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5181A" w14:textId="65819424" w:rsidR="001016A2" w:rsidRPr="00EB0E87" w:rsidRDefault="001016A2">
      <w:pPr>
        <w:rPr>
          <w:rFonts w:ascii="Marianne" w:hAnsi="Marianne"/>
        </w:rPr>
      </w:pPr>
    </w:p>
    <w:p w14:paraId="1ABA8CDE" w14:textId="153C4D50" w:rsidR="001016A2" w:rsidRDefault="008C6273">
      <w:pPr>
        <w:tabs>
          <w:tab w:val="left" w:pos="2640"/>
        </w:tabs>
        <w:jc w:val="center"/>
        <w:rPr>
          <w:rFonts w:ascii="Marianne" w:hAnsi="Marianne"/>
          <w:b/>
          <w:sz w:val="24"/>
          <w:szCs w:val="24"/>
        </w:rPr>
      </w:pPr>
      <w:r w:rsidRPr="00EB0E87">
        <w:rPr>
          <w:rFonts w:ascii="Marianne" w:hAnsi="Marianne"/>
          <w:b/>
          <w:sz w:val="24"/>
          <w:szCs w:val="24"/>
        </w:rPr>
        <w:t>APPEL A PROJETS 2022-2023</w:t>
      </w:r>
    </w:p>
    <w:p w14:paraId="456EBBE5" w14:textId="2595E159" w:rsidR="0007339B" w:rsidRPr="00EB0E87" w:rsidRDefault="0007339B">
      <w:pPr>
        <w:tabs>
          <w:tab w:val="left" w:pos="2640"/>
        </w:tabs>
        <w:jc w:val="center"/>
        <w:rPr>
          <w:rFonts w:ascii="Marianne" w:hAnsi="Marianne"/>
          <w:b/>
          <w:sz w:val="24"/>
          <w:szCs w:val="24"/>
        </w:rPr>
      </w:pPr>
      <w:r>
        <w:rPr>
          <w:rFonts w:ascii="Marianne" w:hAnsi="Marianne"/>
          <w:b/>
          <w:sz w:val="24"/>
          <w:szCs w:val="24"/>
        </w:rPr>
        <w:t xml:space="preserve">Lancé par les ministères </w:t>
      </w:r>
      <w:r w:rsidR="005904C3">
        <w:rPr>
          <w:rFonts w:ascii="Marianne" w:hAnsi="Marianne"/>
          <w:b/>
          <w:sz w:val="24"/>
          <w:szCs w:val="24"/>
        </w:rPr>
        <w:t xml:space="preserve">de la </w:t>
      </w:r>
      <w:r w:rsidR="00486005">
        <w:rPr>
          <w:rFonts w:ascii="Marianne" w:hAnsi="Marianne"/>
          <w:b/>
          <w:sz w:val="24"/>
          <w:szCs w:val="24"/>
        </w:rPr>
        <w:t>T</w:t>
      </w:r>
      <w:r w:rsidR="005904C3">
        <w:rPr>
          <w:rFonts w:ascii="Marianne" w:hAnsi="Marianne"/>
          <w:b/>
          <w:sz w:val="24"/>
          <w:szCs w:val="24"/>
        </w:rPr>
        <w:t xml:space="preserve">ransition écologique, </w:t>
      </w:r>
      <w:r w:rsidR="00BB103F">
        <w:rPr>
          <w:rFonts w:ascii="Marianne" w:hAnsi="Marianne"/>
          <w:b/>
          <w:sz w:val="24"/>
          <w:szCs w:val="24"/>
        </w:rPr>
        <w:t>du Travail, de l’Emploi et de l’Insertion</w:t>
      </w:r>
      <w:r w:rsidR="005904C3">
        <w:rPr>
          <w:rFonts w:ascii="Marianne" w:hAnsi="Marianne"/>
          <w:b/>
          <w:sz w:val="24"/>
          <w:szCs w:val="24"/>
        </w:rPr>
        <w:t xml:space="preserve"> et</w:t>
      </w:r>
      <w:r w:rsidR="00BB103F">
        <w:rPr>
          <w:rFonts w:ascii="Marianne" w:hAnsi="Marianne"/>
          <w:b/>
          <w:sz w:val="24"/>
          <w:szCs w:val="24"/>
        </w:rPr>
        <w:t xml:space="preserve"> des Solidarités et de la Santé</w:t>
      </w:r>
    </w:p>
    <w:p w14:paraId="01BAD7F3" w14:textId="2939835E" w:rsidR="001016A2" w:rsidRPr="00EB0E87" w:rsidRDefault="008C6273">
      <w:pPr>
        <w:tabs>
          <w:tab w:val="left" w:pos="2640"/>
        </w:tabs>
        <w:jc w:val="center"/>
        <w:rPr>
          <w:rFonts w:ascii="Marianne" w:hAnsi="Marianne"/>
          <w:b/>
          <w:sz w:val="24"/>
          <w:szCs w:val="24"/>
        </w:rPr>
      </w:pPr>
      <w:r w:rsidRPr="00EB0E87">
        <w:rPr>
          <w:rFonts w:ascii="Marianne" w:hAnsi="Marianne"/>
          <w:b/>
          <w:sz w:val="24"/>
          <w:szCs w:val="24"/>
        </w:rPr>
        <w:t>Mise en place du Contrat d’engagement jeune – volet Jeunes en rupture</w:t>
      </w:r>
    </w:p>
    <w:p w14:paraId="77FB3AB3" w14:textId="77777777" w:rsidR="001016A2" w:rsidRPr="00EB0E87" w:rsidRDefault="001016A2">
      <w:pPr>
        <w:tabs>
          <w:tab w:val="left" w:pos="2640"/>
        </w:tabs>
        <w:jc w:val="center"/>
        <w:rPr>
          <w:rFonts w:ascii="Marianne" w:hAnsi="Marianne"/>
        </w:rPr>
      </w:pPr>
    </w:p>
    <w:p w14:paraId="7C07D26C" w14:textId="77777777" w:rsidR="001016A2" w:rsidRPr="00EB0E87" w:rsidRDefault="001016A2">
      <w:pPr>
        <w:tabs>
          <w:tab w:val="left" w:pos="2640"/>
        </w:tabs>
        <w:jc w:val="center"/>
        <w:rPr>
          <w:rFonts w:ascii="Marianne" w:hAnsi="Marianne"/>
        </w:rPr>
      </w:pPr>
    </w:p>
    <w:bookmarkStart w:id="0" w:name="_Toc100671059" w:displacedByCustomXml="next"/>
    <w:sdt>
      <w:sdtPr>
        <w:rPr>
          <w:rFonts w:asciiTheme="minorHAnsi" w:eastAsiaTheme="minorHAnsi" w:hAnsiTheme="minorHAnsi" w:cstheme="minorBidi"/>
          <w:sz w:val="22"/>
          <w:szCs w:val="22"/>
          <w:u w:val="none"/>
          <w:lang w:eastAsia="en-US"/>
        </w:rPr>
        <w:id w:val="-1086833871"/>
        <w:docPartObj>
          <w:docPartGallery w:val="Table of Contents"/>
          <w:docPartUnique/>
        </w:docPartObj>
      </w:sdtPr>
      <w:sdtEndPr>
        <w:rPr>
          <w:rFonts w:eastAsiaTheme="minorEastAsia" w:cs="Times New Roman"/>
          <w:lang w:eastAsia="fr-FR"/>
        </w:rPr>
      </w:sdtEndPr>
      <w:sdtContent>
        <w:p w14:paraId="532071A5" w14:textId="77777777" w:rsidR="001016A2" w:rsidRPr="00EB0E87" w:rsidRDefault="008C6273">
          <w:pPr>
            <w:pStyle w:val="En-ttedetabledesmatires"/>
            <w:rPr>
              <w:rStyle w:val="TitrechapitreCar"/>
              <w:sz w:val="20"/>
              <w:szCs w:val="20"/>
            </w:rPr>
          </w:pPr>
          <w:r w:rsidRPr="00EB0E87">
            <w:rPr>
              <w:rStyle w:val="TitrechapitreCar"/>
              <w:sz w:val="20"/>
              <w:szCs w:val="20"/>
            </w:rPr>
            <w:t>Table des matières</w:t>
          </w:r>
          <w:bookmarkEnd w:id="0"/>
        </w:p>
        <w:p w14:paraId="1EB49CE3" w14:textId="77777777" w:rsidR="001016A2" w:rsidRPr="007C0CD1" w:rsidRDefault="001016A2">
          <w:pPr>
            <w:rPr>
              <w:rFonts w:ascii="Marianne" w:hAnsi="Marianne"/>
              <w:sz w:val="18"/>
              <w:szCs w:val="20"/>
              <w:lang w:eastAsia="fr-FR"/>
            </w:rPr>
          </w:pPr>
        </w:p>
        <w:p w14:paraId="5B036196" w14:textId="164D4686" w:rsidR="00581FFE" w:rsidRDefault="008C6273">
          <w:pPr>
            <w:pStyle w:val="TM1"/>
            <w:rPr>
              <w:rFonts w:cstheme="minorBidi"/>
              <w:noProof/>
            </w:rPr>
          </w:pPr>
          <w:r w:rsidRPr="007C0CD1">
            <w:fldChar w:fldCharType="begin"/>
          </w:r>
          <w:r w:rsidRPr="00B46F0B">
            <w:rPr>
              <w:rStyle w:val="Sautdindex"/>
              <w:rFonts w:ascii="Marianne" w:hAnsi="Marianne"/>
              <w:webHidden/>
              <w:sz w:val="20"/>
              <w:szCs w:val="20"/>
            </w:rPr>
            <w:instrText>TOC \z \o "1-3" \u \h</w:instrText>
          </w:r>
          <w:r w:rsidRPr="007C0CD1">
            <w:rPr>
              <w:rStyle w:val="Sautdindex"/>
              <w:rFonts w:ascii="Marianne" w:hAnsi="Marianne"/>
            </w:rPr>
            <w:fldChar w:fldCharType="separate"/>
          </w:r>
          <w:hyperlink w:anchor="_Toc100671059" w:history="1">
            <w:r w:rsidR="00581FFE" w:rsidRPr="00E24631">
              <w:rPr>
                <w:rStyle w:val="Lienhypertexte"/>
                <w:b/>
                <w:noProof/>
              </w:rPr>
              <w:t>Table des matières</w:t>
            </w:r>
            <w:r w:rsidR="00581FFE">
              <w:rPr>
                <w:noProof/>
                <w:webHidden/>
              </w:rPr>
              <w:tab/>
            </w:r>
            <w:r w:rsidR="00581FFE">
              <w:rPr>
                <w:noProof/>
                <w:webHidden/>
              </w:rPr>
              <w:fldChar w:fldCharType="begin"/>
            </w:r>
            <w:r w:rsidR="00581FFE">
              <w:rPr>
                <w:noProof/>
                <w:webHidden/>
              </w:rPr>
              <w:instrText xml:space="preserve"> PAGEREF _Toc100671059 \h </w:instrText>
            </w:r>
            <w:r w:rsidR="00581FFE">
              <w:rPr>
                <w:noProof/>
                <w:webHidden/>
              </w:rPr>
            </w:r>
            <w:r w:rsidR="00581FFE">
              <w:rPr>
                <w:noProof/>
                <w:webHidden/>
              </w:rPr>
              <w:fldChar w:fldCharType="separate"/>
            </w:r>
            <w:r w:rsidR="00C53818">
              <w:rPr>
                <w:noProof/>
                <w:webHidden/>
              </w:rPr>
              <w:t>1</w:t>
            </w:r>
            <w:r w:rsidR="00581FFE">
              <w:rPr>
                <w:noProof/>
                <w:webHidden/>
              </w:rPr>
              <w:fldChar w:fldCharType="end"/>
            </w:r>
          </w:hyperlink>
        </w:p>
        <w:p w14:paraId="2BC3A08B" w14:textId="473FE936" w:rsidR="00581FFE" w:rsidRDefault="00BB5832">
          <w:pPr>
            <w:pStyle w:val="TM1"/>
            <w:rPr>
              <w:rFonts w:cstheme="minorBidi"/>
              <w:noProof/>
            </w:rPr>
          </w:pPr>
          <w:hyperlink w:anchor="_Toc100671060" w:history="1">
            <w:r w:rsidR="00581FFE" w:rsidRPr="00E24631">
              <w:rPr>
                <w:rStyle w:val="Lienhypertexte"/>
                <w:noProof/>
              </w:rPr>
              <w:t>1.</w:t>
            </w:r>
            <w:r w:rsidR="00581FFE">
              <w:rPr>
                <w:rFonts w:cstheme="minorBidi"/>
                <w:noProof/>
              </w:rPr>
              <w:tab/>
            </w:r>
            <w:r w:rsidR="00581FFE" w:rsidRPr="00E24631">
              <w:rPr>
                <w:rStyle w:val="Lienhypertexte"/>
                <w:noProof/>
              </w:rPr>
              <w:t>Présentation générale de l’appel à projets</w:t>
            </w:r>
            <w:r w:rsidR="00581FFE">
              <w:rPr>
                <w:noProof/>
                <w:webHidden/>
              </w:rPr>
              <w:tab/>
            </w:r>
            <w:r w:rsidR="00581FFE">
              <w:rPr>
                <w:noProof/>
                <w:webHidden/>
              </w:rPr>
              <w:fldChar w:fldCharType="begin"/>
            </w:r>
            <w:r w:rsidR="00581FFE">
              <w:rPr>
                <w:noProof/>
                <w:webHidden/>
              </w:rPr>
              <w:instrText xml:space="preserve"> PAGEREF _Toc100671060 \h </w:instrText>
            </w:r>
            <w:r w:rsidR="00581FFE">
              <w:rPr>
                <w:noProof/>
                <w:webHidden/>
              </w:rPr>
            </w:r>
            <w:r w:rsidR="00581FFE">
              <w:rPr>
                <w:noProof/>
                <w:webHidden/>
              </w:rPr>
              <w:fldChar w:fldCharType="separate"/>
            </w:r>
            <w:r w:rsidR="00C53818">
              <w:rPr>
                <w:noProof/>
                <w:webHidden/>
              </w:rPr>
              <w:t>2</w:t>
            </w:r>
            <w:r w:rsidR="00581FFE">
              <w:rPr>
                <w:noProof/>
                <w:webHidden/>
              </w:rPr>
              <w:fldChar w:fldCharType="end"/>
            </w:r>
          </w:hyperlink>
        </w:p>
        <w:p w14:paraId="0AF2C14D" w14:textId="067BEF15" w:rsidR="00581FFE" w:rsidRDefault="00BB5832">
          <w:pPr>
            <w:pStyle w:val="TM1"/>
            <w:rPr>
              <w:rFonts w:cstheme="minorBidi"/>
              <w:noProof/>
            </w:rPr>
          </w:pPr>
          <w:hyperlink w:anchor="_Toc100671061" w:history="1">
            <w:r w:rsidR="00581FFE" w:rsidRPr="00E24631">
              <w:rPr>
                <w:rStyle w:val="Lienhypertexte"/>
                <w:noProof/>
              </w:rPr>
              <w:t>2.</w:t>
            </w:r>
            <w:r w:rsidR="00581FFE">
              <w:rPr>
                <w:rFonts w:cstheme="minorBidi"/>
                <w:noProof/>
              </w:rPr>
              <w:tab/>
            </w:r>
            <w:r w:rsidR="00581FFE" w:rsidRPr="00E24631">
              <w:rPr>
                <w:rStyle w:val="Lienhypertexte"/>
                <w:noProof/>
              </w:rPr>
              <w:t>Publics cibles de l’appel à projets</w:t>
            </w:r>
            <w:r w:rsidR="00581FFE">
              <w:rPr>
                <w:noProof/>
                <w:webHidden/>
              </w:rPr>
              <w:tab/>
            </w:r>
            <w:r w:rsidR="00581FFE">
              <w:rPr>
                <w:noProof/>
                <w:webHidden/>
              </w:rPr>
              <w:fldChar w:fldCharType="begin"/>
            </w:r>
            <w:r w:rsidR="00581FFE">
              <w:rPr>
                <w:noProof/>
                <w:webHidden/>
              </w:rPr>
              <w:instrText xml:space="preserve"> PAGEREF _Toc100671061 \h </w:instrText>
            </w:r>
            <w:r w:rsidR="00581FFE">
              <w:rPr>
                <w:noProof/>
                <w:webHidden/>
              </w:rPr>
            </w:r>
            <w:r w:rsidR="00581FFE">
              <w:rPr>
                <w:noProof/>
                <w:webHidden/>
              </w:rPr>
              <w:fldChar w:fldCharType="separate"/>
            </w:r>
            <w:r w:rsidR="00C53818">
              <w:rPr>
                <w:noProof/>
                <w:webHidden/>
              </w:rPr>
              <w:t>3</w:t>
            </w:r>
            <w:r w:rsidR="00581FFE">
              <w:rPr>
                <w:noProof/>
                <w:webHidden/>
              </w:rPr>
              <w:fldChar w:fldCharType="end"/>
            </w:r>
          </w:hyperlink>
        </w:p>
        <w:p w14:paraId="1DEE616B" w14:textId="30156D24" w:rsidR="00581FFE" w:rsidRDefault="00BB5832">
          <w:pPr>
            <w:pStyle w:val="TM1"/>
            <w:rPr>
              <w:rFonts w:cstheme="minorBidi"/>
              <w:noProof/>
            </w:rPr>
          </w:pPr>
          <w:hyperlink w:anchor="_Toc100671062" w:history="1">
            <w:r w:rsidR="00581FFE" w:rsidRPr="00E24631">
              <w:rPr>
                <w:rStyle w:val="Lienhypertexte"/>
                <w:noProof/>
              </w:rPr>
              <w:t>3.</w:t>
            </w:r>
            <w:r w:rsidR="00581FFE">
              <w:rPr>
                <w:rFonts w:cstheme="minorBidi"/>
                <w:noProof/>
              </w:rPr>
              <w:tab/>
            </w:r>
            <w:r w:rsidR="00581FFE" w:rsidRPr="00E24631">
              <w:rPr>
                <w:rStyle w:val="Lienhypertexte"/>
                <w:noProof/>
              </w:rPr>
              <w:t>Objectifs de l’appel à projets et attendus</w:t>
            </w:r>
            <w:r w:rsidR="00581FFE">
              <w:rPr>
                <w:noProof/>
                <w:webHidden/>
              </w:rPr>
              <w:tab/>
            </w:r>
            <w:r w:rsidR="00581FFE">
              <w:rPr>
                <w:noProof/>
                <w:webHidden/>
              </w:rPr>
              <w:fldChar w:fldCharType="begin"/>
            </w:r>
            <w:r w:rsidR="00581FFE">
              <w:rPr>
                <w:noProof/>
                <w:webHidden/>
              </w:rPr>
              <w:instrText xml:space="preserve"> PAGEREF _Toc100671062 \h </w:instrText>
            </w:r>
            <w:r w:rsidR="00581FFE">
              <w:rPr>
                <w:noProof/>
                <w:webHidden/>
              </w:rPr>
            </w:r>
            <w:r w:rsidR="00581FFE">
              <w:rPr>
                <w:noProof/>
                <w:webHidden/>
              </w:rPr>
              <w:fldChar w:fldCharType="separate"/>
            </w:r>
            <w:r w:rsidR="00C53818">
              <w:rPr>
                <w:noProof/>
                <w:webHidden/>
              </w:rPr>
              <w:t>5</w:t>
            </w:r>
            <w:r w:rsidR="00581FFE">
              <w:rPr>
                <w:noProof/>
                <w:webHidden/>
              </w:rPr>
              <w:fldChar w:fldCharType="end"/>
            </w:r>
          </w:hyperlink>
        </w:p>
        <w:p w14:paraId="5D1C136C" w14:textId="07621150" w:rsidR="00581FFE" w:rsidRDefault="00BB5832">
          <w:pPr>
            <w:pStyle w:val="TM1"/>
            <w:rPr>
              <w:rFonts w:cstheme="minorBidi"/>
              <w:noProof/>
            </w:rPr>
          </w:pPr>
          <w:hyperlink w:anchor="_Toc100671063" w:history="1">
            <w:r w:rsidR="00581FFE" w:rsidRPr="00E24631">
              <w:rPr>
                <w:rStyle w:val="Lienhypertexte"/>
                <w:noProof/>
              </w:rPr>
              <w:t>4.</w:t>
            </w:r>
            <w:r w:rsidR="00581FFE">
              <w:rPr>
                <w:rFonts w:cstheme="minorBidi"/>
                <w:noProof/>
              </w:rPr>
              <w:tab/>
            </w:r>
            <w:r w:rsidR="00581FFE" w:rsidRPr="00E24631">
              <w:rPr>
                <w:rStyle w:val="Lienhypertexte"/>
                <w:noProof/>
              </w:rPr>
              <w:t>Précisions relatives aux territoires visés et à la durée du parcours</w:t>
            </w:r>
            <w:r w:rsidR="00581FFE">
              <w:rPr>
                <w:noProof/>
                <w:webHidden/>
              </w:rPr>
              <w:tab/>
            </w:r>
            <w:r w:rsidR="00581FFE">
              <w:rPr>
                <w:noProof/>
                <w:webHidden/>
              </w:rPr>
              <w:fldChar w:fldCharType="begin"/>
            </w:r>
            <w:r w:rsidR="00581FFE">
              <w:rPr>
                <w:noProof/>
                <w:webHidden/>
              </w:rPr>
              <w:instrText xml:space="preserve"> PAGEREF _Toc100671063 \h </w:instrText>
            </w:r>
            <w:r w:rsidR="00581FFE">
              <w:rPr>
                <w:noProof/>
                <w:webHidden/>
              </w:rPr>
            </w:r>
            <w:r w:rsidR="00581FFE">
              <w:rPr>
                <w:noProof/>
                <w:webHidden/>
              </w:rPr>
              <w:fldChar w:fldCharType="separate"/>
            </w:r>
            <w:r w:rsidR="00C53818">
              <w:rPr>
                <w:noProof/>
                <w:webHidden/>
              </w:rPr>
              <w:t>9</w:t>
            </w:r>
            <w:r w:rsidR="00581FFE">
              <w:rPr>
                <w:noProof/>
                <w:webHidden/>
              </w:rPr>
              <w:fldChar w:fldCharType="end"/>
            </w:r>
          </w:hyperlink>
        </w:p>
        <w:p w14:paraId="1921F000" w14:textId="7C646438" w:rsidR="00581FFE" w:rsidRDefault="00BB5832">
          <w:pPr>
            <w:pStyle w:val="TM1"/>
            <w:rPr>
              <w:rFonts w:cstheme="minorBidi"/>
              <w:noProof/>
            </w:rPr>
          </w:pPr>
          <w:hyperlink w:anchor="_Toc100671064" w:history="1">
            <w:r w:rsidR="00581FFE" w:rsidRPr="00E24631">
              <w:rPr>
                <w:rStyle w:val="Lienhypertexte"/>
                <w:noProof/>
              </w:rPr>
              <w:t>4.1</w:t>
            </w:r>
            <w:r w:rsidR="00581FFE">
              <w:rPr>
                <w:rFonts w:cstheme="minorBidi"/>
                <w:noProof/>
              </w:rPr>
              <w:tab/>
            </w:r>
            <w:r w:rsidR="00581FFE" w:rsidRPr="00E24631">
              <w:rPr>
                <w:rStyle w:val="Lienhypertexte"/>
                <w:noProof/>
              </w:rPr>
              <w:t>Les territoires visés</w:t>
            </w:r>
            <w:r w:rsidR="00581FFE">
              <w:rPr>
                <w:noProof/>
                <w:webHidden/>
              </w:rPr>
              <w:tab/>
            </w:r>
            <w:r w:rsidR="00581FFE">
              <w:rPr>
                <w:noProof/>
                <w:webHidden/>
              </w:rPr>
              <w:fldChar w:fldCharType="begin"/>
            </w:r>
            <w:r w:rsidR="00581FFE">
              <w:rPr>
                <w:noProof/>
                <w:webHidden/>
              </w:rPr>
              <w:instrText xml:space="preserve"> PAGEREF _Toc100671064 \h </w:instrText>
            </w:r>
            <w:r w:rsidR="00581FFE">
              <w:rPr>
                <w:noProof/>
                <w:webHidden/>
              </w:rPr>
            </w:r>
            <w:r w:rsidR="00581FFE">
              <w:rPr>
                <w:noProof/>
                <w:webHidden/>
              </w:rPr>
              <w:fldChar w:fldCharType="separate"/>
            </w:r>
            <w:r w:rsidR="00C53818">
              <w:rPr>
                <w:noProof/>
                <w:webHidden/>
              </w:rPr>
              <w:t>9</w:t>
            </w:r>
            <w:r w:rsidR="00581FFE">
              <w:rPr>
                <w:noProof/>
                <w:webHidden/>
              </w:rPr>
              <w:fldChar w:fldCharType="end"/>
            </w:r>
          </w:hyperlink>
        </w:p>
        <w:p w14:paraId="4600FAB4" w14:textId="0206F463" w:rsidR="00581FFE" w:rsidRDefault="00BB5832">
          <w:pPr>
            <w:pStyle w:val="TM2"/>
            <w:tabs>
              <w:tab w:val="left" w:pos="880"/>
              <w:tab w:val="right" w:leader="dot" w:pos="10456"/>
            </w:tabs>
            <w:rPr>
              <w:rFonts w:cstheme="minorBidi"/>
              <w:noProof/>
            </w:rPr>
          </w:pPr>
          <w:hyperlink w:anchor="_Toc100671065" w:history="1">
            <w:r w:rsidR="00581FFE" w:rsidRPr="00E24631">
              <w:rPr>
                <w:rStyle w:val="Lienhypertexte"/>
                <w:noProof/>
              </w:rPr>
              <w:t>4.2</w:t>
            </w:r>
            <w:r w:rsidR="00581FFE">
              <w:rPr>
                <w:rFonts w:cstheme="minorBidi"/>
                <w:noProof/>
              </w:rPr>
              <w:tab/>
            </w:r>
            <w:r w:rsidR="00581FFE" w:rsidRPr="00E24631">
              <w:rPr>
                <w:rStyle w:val="Lienhypertexte"/>
                <w:noProof/>
              </w:rPr>
              <w:t>La durée du parcours</w:t>
            </w:r>
            <w:r w:rsidR="00581FFE">
              <w:rPr>
                <w:noProof/>
                <w:webHidden/>
              </w:rPr>
              <w:tab/>
            </w:r>
            <w:r w:rsidR="00581FFE">
              <w:rPr>
                <w:noProof/>
                <w:webHidden/>
              </w:rPr>
              <w:fldChar w:fldCharType="begin"/>
            </w:r>
            <w:r w:rsidR="00581FFE">
              <w:rPr>
                <w:noProof/>
                <w:webHidden/>
              </w:rPr>
              <w:instrText xml:space="preserve"> PAGEREF _Toc100671065 \h </w:instrText>
            </w:r>
            <w:r w:rsidR="00581FFE">
              <w:rPr>
                <w:noProof/>
                <w:webHidden/>
              </w:rPr>
            </w:r>
            <w:r w:rsidR="00581FFE">
              <w:rPr>
                <w:noProof/>
                <w:webHidden/>
              </w:rPr>
              <w:fldChar w:fldCharType="separate"/>
            </w:r>
            <w:r w:rsidR="00C53818">
              <w:rPr>
                <w:noProof/>
                <w:webHidden/>
              </w:rPr>
              <w:t>10</w:t>
            </w:r>
            <w:r w:rsidR="00581FFE">
              <w:rPr>
                <w:noProof/>
                <w:webHidden/>
              </w:rPr>
              <w:fldChar w:fldCharType="end"/>
            </w:r>
          </w:hyperlink>
        </w:p>
        <w:p w14:paraId="2E9EA8E7" w14:textId="51A3677D" w:rsidR="00581FFE" w:rsidRDefault="00BB5832">
          <w:pPr>
            <w:pStyle w:val="TM1"/>
            <w:rPr>
              <w:rFonts w:cstheme="minorBidi"/>
              <w:noProof/>
            </w:rPr>
          </w:pPr>
          <w:hyperlink w:anchor="_Toc100671066" w:history="1">
            <w:r w:rsidR="00581FFE" w:rsidRPr="00E24631">
              <w:rPr>
                <w:rStyle w:val="Lienhypertexte"/>
                <w:noProof/>
              </w:rPr>
              <w:t>5.</w:t>
            </w:r>
            <w:r w:rsidR="00581FFE">
              <w:rPr>
                <w:rFonts w:cstheme="minorBidi"/>
                <w:noProof/>
              </w:rPr>
              <w:tab/>
            </w:r>
            <w:r w:rsidR="00581FFE" w:rsidRPr="00E24631">
              <w:rPr>
                <w:rStyle w:val="Lienhypertexte"/>
                <w:noProof/>
              </w:rPr>
              <w:t>Les règles de financement</w:t>
            </w:r>
            <w:r w:rsidR="00581FFE">
              <w:rPr>
                <w:noProof/>
                <w:webHidden/>
              </w:rPr>
              <w:tab/>
            </w:r>
            <w:r w:rsidR="00581FFE">
              <w:rPr>
                <w:noProof/>
                <w:webHidden/>
              </w:rPr>
              <w:fldChar w:fldCharType="begin"/>
            </w:r>
            <w:r w:rsidR="00581FFE">
              <w:rPr>
                <w:noProof/>
                <w:webHidden/>
              </w:rPr>
              <w:instrText xml:space="preserve"> PAGEREF _Toc100671066 \h </w:instrText>
            </w:r>
            <w:r w:rsidR="00581FFE">
              <w:rPr>
                <w:noProof/>
                <w:webHidden/>
              </w:rPr>
            </w:r>
            <w:r w:rsidR="00581FFE">
              <w:rPr>
                <w:noProof/>
                <w:webHidden/>
              </w:rPr>
              <w:fldChar w:fldCharType="separate"/>
            </w:r>
            <w:r w:rsidR="00C53818">
              <w:rPr>
                <w:noProof/>
                <w:webHidden/>
              </w:rPr>
              <w:t>10</w:t>
            </w:r>
            <w:r w:rsidR="00581FFE">
              <w:rPr>
                <w:noProof/>
                <w:webHidden/>
              </w:rPr>
              <w:fldChar w:fldCharType="end"/>
            </w:r>
          </w:hyperlink>
        </w:p>
        <w:p w14:paraId="17C273C5" w14:textId="3D8E0BB2" w:rsidR="00581FFE" w:rsidRDefault="00BB5832">
          <w:pPr>
            <w:pStyle w:val="TM1"/>
            <w:rPr>
              <w:rFonts w:cstheme="minorBidi"/>
              <w:noProof/>
            </w:rPr>
          </w:pPr>
          <w:hyperlink w:anchor="_Toc100671067" w:history="1">
            <w:r w:rsidR="00581FFE" w:rsidRPr="00E24631">
              <w:rPr>
                <w:rStyle w:val="Lienhypertexte"/>
                <w:noProof/>
              </w:rPr>
              <w:t>6.</w:t>
            </w:r>
            <w:r w:rsidR="00581FFE">
              <w:rPr>
                <w:rFonts w:cstheme="minorBidi"/>
                <w:noProof/>
              </w:rPr>
              <w:tab/>
            </w:r>
            <w:r w:rsidR="00581FFE" w:rsidRPr="00E24631">
              <w:rPr>
                <w:rStyle w:val="Lienhypertexte"/>
                <w:noProof/>
              </w:rPr>
              <w:t>Le processus de sélection des dossiers</w:t>
            </w:r>
            <w:r w:rsidR="00581FFE">
              <w:rPr>
                <w:noProof/>
                <w:webHidden/>
              </w:rPr>
              <w:tab/>
            </w:r>
            <w:r w:rsidR="00581FFE">
              <w:rPr>
                <w:noProof/>
                <w:webHidden/>
              </w:rPr>
              <w:fldChar w:fldCharType="begin"/>
            </w:r>
            <w:r w:rsidR="00581FFE">
              <w:rPr>
                <w:noProof/>
                <w:webHidden/>
              </w:rPr>
              <w:instrText xml:space="preserve"> PAGEREF _Toc100671067 \h </w:instrText>
            </w:r>
            <w:r w:rsidR="00581FFE">
              <w:rPr>
                <w:noProof/>
                <w:webHidden/>
              </w:rPr>
            </w:r>
            <w:r w:rsidR="00581FFE">
              <w:rPr>
                <w:noProof/>
                <w:webHidden/>
              </w:rPr>
              <w:fldChar w:fldCharType="separate"/>
            </w:r>
            <w:r w:rsidR="00C53818">
              <w:rPr>
                <w:noProof/>
                <w:webHidden/>
              </w:rPr>
              <w:t>11</w:t>
            </w:r>
            <w:r w:rsidR="00581FFE">
              <w:rPr>
                <w:noProof/>
                <w:webHidden/>
              </w:rPr>
              <w:fldChar w:fldCharType="end"/>
            </w:r>
          </w:hyperlink>
        </w:p>
        <w:p w14:paraId="19E01BD8" w14:textId="3C5C0AAD" w:rsidR="00581FFE" w:rsidRDefault="00BB5832">
          <w:pPr>
            <w:pStyle w:val="TM2"/>
            <w:tabs>
              <w:tab w:val="left" w:pos="880"/>
              <w:tab w:val="right" w:leader="dot" w:pos="10456"/>
            </w:tabs>
            <w:rPr>
              <w:rFonts w:cstheme="minorBidi"/>
              <w:noProof/>
            </w:rPr>
          </w:pPr>
          <w:hyperlink w:anchor="_Toc100671068" w:history="1">
            <w:r w:rsidR="00581FFE" w:rsidRPr="00E24631">
              <w:rPr>
                <w:rStyle w:val="Lienhypertexte"/>
                <w:noProof/>
              </w:rPr>
              <w:t>6.1</w:t>
            </w:r>
            <w:r w:rsidR="00581FFE">
              <w:rPr>
                <w:rFonts w:cstheme="minorBidi"/>
                <w:noProof/>
              </w:rPr>
              <w:tab/>
            </w:r>
            <w:r w:rsidR="00581FFE" w:rsidRPr="00E24631">
              <w:rPr>
                <w:rStyle w:val="Lienhypertexte"/>
                <w:noProof/>
              </w:rPr>
              <w:t>Les critères de recevabilité et d’éligibilité</w:t>
            </w:r>
            <w:r w:rsidR="00581FFE">
              <w:rPr>
                <w:noProof/>
                <w:webHidden/>
              </w:rPr>
              <w:tab/>
            </w:r>
            <w:r w:rsidR="00581FFE">
              <w:rPr>
                <w:noProof/>
                <w:webHidden/>
              </w:rPr>
              <w:fldChar w:fldCharType="begin"/>
            </w:r>
            <w:r w:rsidR="00581FFE">
              <w:rPr>
                <w:noProof/>
                <w:webHidden/>
              </w:rPr>
              <w:instrText xml:space="preserve"> PAGEREF _Toc100671068 \h </w:instrText>
            </w:r>
            <w:r w:rsidR="00581FFE">
              <w:rPr>
                <w:noProof/>
                <w:webHidden/>
              </w:rPr>
            </w:r>
            <w:r w:rsidR="00581FFE">
              <w:rPr>
                <w:noProof/>
                <w:webHidden/>
              </w:rPr>
              <w:fldChar w:fldCharType="separate"/>
            </w:r>
            <w:r w:rsidR="00C53818">
              <w:rPr>
                <w:noProof/>
                <w:webHidden/>
              </w:rPr>
              <w:t>11</w:t>
            </w:r>
            <w:r w:rsidR="00581FFE">
              <w:rPr>
                <w:noProof/>
                <w:webHidden/>
              </w:rPr>
              <w:fldChar w:fldCharType="end"/>
            </w:r>
          </w:hyperlink>
        </w:p>
        <w:p w14:paraId="4598E7B0" w14:textId="06A0411D" w:rsidR="00581FFE" w:rsidRDefault="00BB5832">
          <w:pPr>
            <w:pStyle w:val="TM2"/>
            <w:tabs>
              <w:tab w:val="left" w:pos="880"/>
              <w:tab w:val="right" w:leader="dot" w:pos="10456"/>
            </w:tabs>
            <w:rPr>
              <w:rFonts w:cstheme="minorBidi"/>
              <w:noProof/>
            </w:rPr>
          </w:pPr>
          <w:hyperlink w:anchor="_Toc100671069" w:history="1">
            <w:r w:rsidR="00581FFE" w:rsidRPr="00E24631">
              <w:rPr>
                <w:rStyle w:val="Lienhypertexte"/>
                <w:noProof/>
              </w:rPr>
              <w:t>6.2</w:t>
            </w:r>
            <w:r w:rsidR="00581FFE">
              <w:rPr>
                <w:rFonts w:cstheme="minorBidi"/>
                <w:noProof/>
              </w:rPr>
              <w:tab/>
            </w:r>
            <w:r w:rsidR="00581FFE" w:rsidRPr="00E24631">
              <w:rPr>
                <w:rStyle w:val="Lienhypertexte"/>
                <w:noProof/>
              </w:rPr>
              <w:t>Les critères de sélection des dossiers</w:t>
            </w:r>
            <w:r w:rsidR="00581FFE">
              <w:rPr>
                <w:noProof/>
                <w:webHidden/>
              </w:rPr>
              <w:tab/>
            </w:r>
            <w:r w:rsidR="00581FFE">
              <w:rPr>
                <w:noProof/>
                <w:webHidden/>
              </w:rPr>
              <w:fldChar w:fldCharType="begin"/>
            </w:r>
            <w:r w:rsidR="00581FFE">
              <w:rPr>
                <w:noProof/>
                <w:webHidden/>
              </w:rPr>
              <w:instrText xml:space="preserve"> PAGEREF _Toc100671069 \h </w:instrText>
            </w:r>
            <w:r w:rsidR="00581FFE">
              <w:rPr>
                <w:noProof/>
                <w:webHidden/>
              </w:rPr>
            </w:r>
            <w:r w:rsidR="00581FFE">
              <w:rPr>
                <w:noProof/>
                <w:webHidden/>
              </w:rPr>
              <w:fldChar w:fldCharType="separate"/>
            </w:r>
            <w:r w:rsidR="00C53818">
              <w:rPr>
                <w:noProof/>
                <w:webHidden/>
              </w:rPr>
              <w:t>12</w:t>
            </w:r>
            <w:r w:rsidR="00581FFE">
              <w:rPr>
                <w:noProof/>
                <w:webHidden/>
              </w:rPr>
              <w:fldChar w:fldCharType="end"/>
            </w:r>
          </w:hyperlink>
        </w:p>
        <w:p w14:paraId="15FD29F3" w14:textId="7C189B46" w:rsidR="00581FFE" w:rsidRDefault="00BB5832">
          <w:pPr>
            <w:pStyle w:val="TM2"/>
            <w:tabs>
              <w:tab w:val="left" w:pos="880"/>
              <w:tab w:val="right" w:leader="dot" w:pos="10456"/>
            </w:tabs>
            <w:rPr>
              <w:rFonts w:cstheme="minorBidi"/>
              <w:noProof/>
            </w:rPr>
          </w:pPr>
          <w:hyperlink w:anchor="_Toc100671070" w:history="1">
            <w:r w:rsidR="00581FFE" w:rsidRPr="00E24631">
              <w:rPr>
                <w:rStyle w:val="Lienhypertexte"/>
                <w:noProof/>
              </w:rPr>
              <w:t>6.3</w:t>
            </w:r>
            <w:r w:rsidR="00581FFE">
              <w:rPr>
                <w:rFonts w:cstheme="minorBidi"/>
                <w:noProof/>
              </w:rPr>
              <w:tab/>
            </w:r>
            <w:r w:rsidR="00581FFE" w:rsidRPr="00E24631">
              <w:rPr>
                <w:rStyle w:val="Lienhypertexte"/>
                <w:noProof/>
              </w:rPr>
              <w:t>Modalités de sélection</w:t>
            </w:r>
            <w:r w:rsidR="00581FFE">
              <w:rPr>
                <w:noProof/>
                <w:webHidden/>
              </w:rPr>
              <w:tab/>
            </w:r>
            <w:r w:rsidR="00581FFE">
              <w:rPr>
                <w:noProof/>
                <w:webHidden/>
              </w:rPr>
              <w:fldChar w:fldCharType="begin"/>
            </w:r>
            <w:r w:rsidR="00581FFE">
              <w:rPr>
                <w:noProof/>
                <w:webHidden/>
              </w:rPr>
              <w:instrText xml:space="preserve"> PAGEREF _Toc100671070 \h </w:instrText>
            </w:r>
            <w:r w:rsidR="00581FFE">
              <w:rPr>
                <w:noProof/>
                <w:webHidden/>
              </w:rPr>
            </w:r>
            <w:r w:rsidR="00581FFE">
              <w:rPr>
                <w:noProof/>
                <w:webHidden/>
              </w:rPr>
              <w:fldChar w:fldCharType="separate"/>
            </w:r>
            <w:r w:rsidR="00C53818">
              <w:rPr>
                <w:noProof/>
                <w:webHidden/>
              </w:rPr>
              <w:t>12</w:t>
            </w:r>
            <w:r w:rsidR="00581FFE">
              <w:rPr>
                <w:noProof/>
                <w:webHidden/>
              </w:rPr>
              <w:fldChar w:fldCharType="end"/>
            </w:r>
          </w:hyperlink>
        </w:p>
        <w:p w14:paraId="2C3F0F0B" w14:textId="2DBCF772" w:rsidR="00581FFE" w:rsidRDefault="00BB5832">
          <w:pPr>
            <w:pStyle w:val="TM1"/>
            <w:rPr>
              <w:rFonts w:cstheme="minorBidi"/>
              <w:noProof/>
            </w:rPr>
          </w:pPr>
          <w:hyperlink w:anchor="_Toc100671071" w:history="1">
            <w:r w:rsidR="00581FFE" w:rsidRPr="00E24631">
              <w:rPr>
                <w:rStyle w:val="Lienhypertexte"/>
                <w:noProof/>
              </w:rPr>
              <w:t>7.</w:t>
            </w:r>
            <w:r w:rsidR="00581FFE">
              <w:rPr>
                <w:rFonts w:cstheme="minorBidi"/>
                <w:noProof/>
              </w:rPr>
              <w:tab/>
            </w:r>
            <w:r w:rsidR="00581FFE" w:rsidRPr="00E24631">
              <w:rPr>
                <w:rStyle w:val="Lienhypertexte"/>
                <w:noProof/>
              </w:rPr>
              <w:t>La mise en œuvre, le suivi des résultats et l’évaluation</w:t>
            </w:r>
            <w:r w:rsidR="00581FFE">
              <w:rPr>
                <w:noProof/>
                <w:webHidden/>
              </w:rPr>
              <w:tab/>
            </w:r>
            <w:r w:rsidR="00581FFE">
              <w:rPr>
                <w:noProof/>
                <w:webHidden/>
              </w:rPr>
              <w:fldChar w:fldCharType="begin"/>
            </w:r>
            <w:r w:rsidR="00581FFE">
              <w:rPr>
                <w:noProof/>
                <w:webHidden/>
              </w:rPr>
              <w:instrText xml:space="preserve"> PAGEREF _Toc100671071 \h </w:instrText>
            </w:r>
            <w:r w:rsidR="00581FFE">
              <w:rPr>
                <w:noProof/>
                <w:webHidden/>
              </w:rPr>
            </w:r>
            <w:r w:rsidR="00581FFE">
              <w:rPr>
                <w:noProof/>
                <w:webHidden/>
              </w:rPr>
              <w:fldChar w:fldCharType="separate"/>
            </w:r>
            <w:r w:rsidR="00C53818">
              <w:rPr>
                <w:noProof/>
                <w:webHidden/>
              </w:rPr>
              <w:t>13</w:t>
            </w:r>
            <w:r w:rsidR="00581FFE">
              <w:rPr>
                <w:noProof/>
                <w:webHidden/>
              </w:rPr>
              <w:fldChar w:fldCharType="end"/>
            </w:r>
          </w:hyperlink>
        </w:p>
        <w:p w14:paraId="0A30E294" w14:textId="187A5032" w:rsidR="00581FFE" w:rsidRDefault="00BB5832">
          <w:pPr>
            <w:pStyle w:val="TM2"/>
            <w:tabs>
              <w:tab w:val="left" w:pos="880"/>
              <w:tab w:val="right" w:leader="dot" w:pos="10456"/>
            </w:tabs>
            <w:rPr>
              <w:rFonts w:cstheme="minorBidi"/>
              <w:noProof/>
            </w:rPr>
          </w:pPr>
          <w:hyperlink w:anchor="_Toc100671072" w:history="1">
            <w:r w:rsidR="00581FFE" w:rsidRPr="00E24631">
              <w:rPr>
                <w:rStyle w:val="Lienhypertexte"/>
                <w:noProof/>
              </w:rPr>
              <w:t>7.1</w:t>
            </w:r>
            <w:r w:rsidR="00581FFE">
              <w:rPr>
                <w:rFonts w:cstheme="minorBidi"/>
                <w:noProof/>
              </w:rPr>
              <w:tab/>
            </w:r>
            <w:r w:rsidR="00581FFE" w:rsidRPr="00E24631">
              <w:rPr>
                <w:rStyle w:val="Lienhypertexte"/>
                <w:noProof/>
              </w:rPr>
              <w:t>Le conventionnement</w:t>
            </w:r>
            <w:r w:rsidR="00581FFE">
              <w:rPr>
                <w:noProof/>
                <w:webHidden/>
              </w:rPr>
              <w:tab/>
            </w:r>
            <w:r w:rsidR="00581FFE">
              <w:rPr>
                <w:noProof/>
                <w:webHidden/>
              </w:rPr>
              <w:fldChar w:fldCharType="begin"/>
            </w:r>
            <w:r w:rsidR="00581FFE">
              <w:rPr>
                <w:noProof/>
                <w:webHidden/>
              </w:rPr>
              <w:instrText xml:space="preserve"> PAGEREF _Toc100671072 \h </w:instrText>
            </w:r>
            <w:r w:rsidR="00581FFE">
              <w:rPr>
                <w:noProof/>
                <w:webHidden/>
              </w:rPr>
            </w:r>
            <w:r w:rsidR="00581FFE">
              <w:rPr>
                <w:noProof/>
                <w:webHidden/>
              </w:rPr>
              <w:fldChar w:fldCharType="separate"/>
            </w:r>
            <w:r w:rsidR="00C53818">
              <w:rPr>
                <w:noProof/>
                <w:webHidden/>
              </w:rPr>
              <w:t>13</w:t>
            </w:r>
            <w:r w:rsidR="00581FFE">
              <w:rPr>
                <w:noProof/>
                <w:webHidden/>
              </w:rPr>
              <w:fldChar w:fldCharType="end"/>
            </w:r>
          </w:hyperlink>
        </w:p>
        <w:p w14:paraId="1071097B" w14:textId="29A87669" w:rsidR="00581FFE" w:rsidRDefault="00BB5832">
          <w:pPr>
            <w:pStyle w:val="TM2"/>
            <w:tabs>
              <w:tab w:val="left" w:pos="880"/>
              <w:tab w:val="right" w:leader="dot" w:pos="10456"/>
            </w:tabs>
            <w:rPr>
              <w:rFonts w:cstheme="minorBidi"/>
              <w:noProof/>
            </w:rPr>
          </w:pPr>
          <w:hyperlink w:anchor="_Toc100671073" w:history="1">
            <w:r w:rsidR="00581FFE" w:rsidRPr="00E24631">
              <w:rPr>
                <w:rStyle w:val="Lienhypertexte"/>
                <w:noProof/>
              </w:rPr>
              <w:t>7.2</w:t>
            </w:r>
            <w:r w:rsidR="00581FFE">
              <w:rPr>
                <w:rFonts w:cstheme="minorBidi"/>
                <w:noProof/>
              </w:rPr>
              <w:tab/>
            </w:r>
            <w:r w:rsidR="00581FFE" w:rsidRPr="00E24631">
              <w:rPr>
                <w:rStyle w:val="Lienhypertexte"/>
                <w:noProof/>
              </w:rPr>
              <w:t>Les modalités de suivi des résultats et d’évaluation</w:t>
            </w:r>
            <w:r w:rsidR="00581FFE">
              <w:rPr>
                <w:noProof/>
                <w:webHidden/>
              </w:rPr>
              <w:tab/>
            </w:r>
            <w:r w:rsidR="00581FFE">
              <w:rPr>
                <w:noProof/>
                <w:webHidden/>
              </w:rPr>
              <w:fldChar w:fldCharType="begin"/>
            </w:r>
            <w:r w:rsidR="00581FFE">
              <w:rPr>
                <w:noProof/>
                <w:webHidden/>
              </w:rPr>
              <w:instrText xml:space="preserve"> PAGEREF _Toc100671073 \h </w:instrText>
            </w:r>
            <w:r w:rsidR="00581FFE">
              <w:rPr>
                <w:noProof/>
                <w:webHidden/>
              </w:rPr>
            </w:r>
            <w:r w:rsidR="00581FFE">
              <w:rPr>
                <w:noProof/>
                <w:webHidden/>
              </w:rPr>
              <w:fldChar w:fldCharType="separate"/>
            </w:r>
            <w:r w:rsidR="00C53818">
              <w:rPr>
                <w:noProof/>
                <w:webHidden/>
              </w:rPr>
              <w:t>13</w:t>
            </w:r>
            <w:r w:rsidR="00581FFE">
              <w:rPr>
                <w:noProof/>
                <w:webHidden/>
              </w:rPr>
              <w:fldChar w:fldCharType="end"/>
            </w:r>
          </w:hyperlink>
        </w:p>
        <w:p w14:paraId="5B85729F" w14:textId="4E9FD88A" w:rsidR="00581FFE" w:rsidRDefault="00BB5832">
          <w:pPr>
            <w:pStyle w:val="TM1"/>
            <w:rPr>
              <w:rFonts w:cstheme="minorBidi"/>
              <w:noProof/>
            </w:rPr>
          </w:pPr>
          <w:hyperlink w:anchor="_Toc100671074" w:history="1">
            <w:r w:rsidR="00581FFE" w:rsidRPr="00E24631">
              <w:rPr>
                <w:rStyle w:val="Lienhypertexte"/>
                <w:noProof/>
              </w:rPr>
              <w:t>8.</w:t>
            </w:r>
            <w:r w:rsidR="00581FFE">
              <w:rPr>
                <w:rFonts w:cstheme="minorBidi"/>
                <w:noProof/>
              </w:rPr>
              <w:tab/>
            </w:r>
            <w:r w:rsidR="00581FFE" w:rsidRPr="00E24631">
              <w:rPr>
                <w:rStyle w:val="Lienhypertexte"/>
                <w:noProof/>
              </w:rPr>
              <w:t>Calendrier de l’appel à projets</w:t>
            </w:r>
            <w:r w:rsidR="00581FFE">
              <w:rPr>
                <w:noProof/>
                <w:webHidden/>
              </w:rPr>
              <w:tab/>
            </w:r>
            <w:r w:rsidR="00581FFE">
              <w:rPr>
                <w:noProof/>
                <w:webHidden/>
              </w:rPr>
              <w:fldChar w:fldCharType="begin"/>
            </w:r>
            <w:r w:rsidR="00581FFE">
              <w:rPr>
                <w:noProof/>
                <w:webHidden/>
              </w:rPr>
              <w:instrText xml:space="preserve"> PAGEREF _Toc100671074 \h </w:instrText>
            </w:r>
            <w:r w:rsidR="00581FFE">
              <w:rPr>
                <w:noProof/>
                <w:webHidden/>
              </w:rPr>
            </w:r>
            <w:r w:rsidR="00581FFE">
              <w:rPr>
                <w:noProof/>
                <w:webHidden/>
              </w:rPr>
              <w:fldChar w:fldCharType="separate"/>
            </w:r>
            <w:r w:rsidR="00C53818">
              <w:rPr>
                <w:noProof/>
                <w:webHidden/>
              </w:rPr>
              <w:t>14</w:t>
            </w:r>
            <w:r w:rsidR="00581FFE">
              <w:rPr>
                <w:noProof/>
                <w:webHidden/>
              </w:rPr>
              <w:fldChar w:fldCharType="end"/>
            </w:r>
          </w:hyperlink>
        </w:p>
        <w:p w14:paraId="298B2DC8" w14:textId="5956C31D" w:rsidR="00581FFE" w:rsidRDefault="00BB5832">
          <w:pPr>
            <w:pStyle w:val="TM1"/>
            <w:rPr>
              <w:rFonts w:cstheme="minorBidi"/>
              <w:noProof/>
            </w:rPr>
          </w:pPr>
          <w:hyperlink w:anchor="_Toc100671075" w:history="1">
            <w:r w:rsidR="00581FFE" w:rsidRPr="00E24631">
              <w:rPr>
                <w:rStyle w:val="Lienhypertexte"/>
                <w:noProof/>
              </w:rPr>
              <w:t>Annexe 1 : Contenu du dossier de candidature</w:t>
            </w:r>
            <w:r w:rsidR="00581FFE">
              <w:rPr>
                <w:noProof/>
                <w:webHidden/>
              </w:rPr>
              <w:tab/>
            </w:r>
            <w:r w:rsidR="00581FFE">
              <w:rPr>
                <w:noProof/>
                <w:webHidden/>
              </w:rPr>
              <w:fldChar w:fldCharType="begin"/>
            </w:r>
            <w:r w:rsidR="00581FFE">
              <w:rPr>
                <w:noProof/>
                <w:webHidden/>
              </w:rPr>
              <w:instrText xml:space="preserve"> PAGEREF _Toc100671075 \h </w:instrText>
            </w:r>
            <w:r w:rsidR="00581FFE">
              <w:rPr>
                <w:noProof/>
                <w:webHidden/>
              </w:rPr>
            </w:r>
            <w:r w:rsidR="00581FFE">
              <w:rPr>
                <w:noProof/>
                <w:webHidden/>
              </w:rPr>
              <w:fldChar w:fldCharType="separate"/>
            </w:r>
            <w:r w:rsidR="00C53818">
              <w:rPr>
                <w:noProof/>
                <w:webHidden/>
              </w:rPr>
              <w:t>15</w:t>
            </w:r>
            <w:r w:rsidR="00581FFE">
              <w:rPr>
                <w:noProof/>
                <w:webHidden/>
              </w:rPr>
              <w:fldChar w:fldCharType="end"/>
            </w:r>
          </w:hyperlink>
        </w:p>
        <w:p w14:paraId="5B681A56" w14:textId="321828CB" w:rsidR="00581FFE" w:rsidRDefault="00BB5832">
          <w:pPr>
            <w:pStyle w:val="TM1"/>
            <w:rPr>
              <w:rFonts w:cstheme="minorBidi"/>
              <w:noProof/>
            </w:rPr>
          </w:pPr>
          <w:hyperlink w:anchor="_Toc100671076" w:history="1">
            <w:r w:rsidR="00581FFE" w:rsidRPr="00E24631">
              <w:rPr>
                <w:rStyle w:val="Lienhypertexte"/>
                <w:noProof/>
              </w:rPr>
              <w:t>Annexe 2 : Illustration indicative d’engagements susceptibles d’être contractualisés avec le jeune en rupture</w:t>
            </w:r>
            <w:r w:rsidR="00581FFE">
              <w:rPr>
                <w:noProof/>
                <w:webHidden/>
              </w:rPr>
              <w:tab/>
            </w:r>
            <w:r w:rsidR="00581FFE">
              <w:rPr>
                <w:noProof/>
                <w:webHidden/>
              </w:rPr>
              <w:fldChar w:fldCharType="begin"/>
            </w:r>
            <w:r w:rsidR="00581FFE">
              <w:rPr>
                <w:noProof/>
                <w:webHidden/>
              </w:rPr>
              <w:instrText xml:space="preserve"> PAGEREF _Toc100671076 \h </w:instrText>
            </w:r>
            <w:r w:rsidR="00581FFE">
              <w:rPr>
                <w:noProof/>
                <w:webHidden/>
              </w:rPr>
            </w:r>
            <w:r w:rsidR="00581FFE">
              <w:rPr>
                <w:noProof/>
                <w:webHidden/>
              </w:rPr>
              <w:fldChar w:fldCharType="separate"/>
            </w:r>
            <w:r w:rsidR="00C53818">
              <w:rPr>
                <w:noProof/>
                <w:webHidden/>
              </w:rPr>
              <w:t>17</w:t>
            </w:r>
            <w:r w:rsidR="00581FFE">
              <w:rPr>
                <w:noProof/>
                <w:webHidden/>
              </w:rPr>
              <w:fldChar w:fldCharType="end"/>
            </w:r>
          </w:hyperlink>
        </w:p>
        <w:p w14:paraId="43C7366D" w14:textId="65AD66C9" w:rsidR="00581FFE" w:rsidRDefault="00BB5832">
          <w:pPr>
            <w:pStyle w:val="TM1"/>
            <w:rPr>
              <w:rFonts w:cstheme="minorBidi"/>
              <w:noProof/>
            </w:rPr>
          </w:pPr>
          <w:hyperlink w:anchor="_Toc100671077" w:history="1">
            <w:r w:rsidR="00581FFE" w:rsidRPr="00E24631">
              <w:rPr>
                <w:rStyle w:val="Lienhypertexte"/>
                <w:noProof/>
              </w:rPr>
              <w:t>Annexe 3 : Prise en charge des besoins en santé des jeunes en rupture dans le cadre du CEJ</w:t>
            </w:r>
            <w:r w:rsidR="00581FFE">
              <w:rPr>
                <w:noProof/>
                <w:webHidden/>
              </w:rPr>
              <w:tab/>
            </w:r>
            <w:r w:rsidR="00581FFE">
              <w:rPr>
                <w:noProof/>
                <w:webHidden/>
              </w:rPr>
              <w:fldChar w:fldCharType="begin"/>
            </w:r>
            <w:r w:rsidR="00581FFE">
              <w:rPr>
                <w:noProof/>
                <w:webHidden/>
              </w:rPr>
              <w:instrText xml:space="preserve"> PAGEREF _Toc100671077 \h </w:instrText>
            </w:r>
            <w:r w:rsidR="00581FFE">
              <w:rPr>
                <w:noProof/>
                <w:webHidden/>
              </w:rPr>
            </w:r>
            <w:r w:rsidR="00581FFE">
              <w:rPr>
                <w:noProof/>
                <w:webHidden/>
              </w:rPr>
              <w:fldChar w:fldCharType="separate"/>
            </w:r>
            <w:r w:rsidR="00C53818">
              <w:rPr>
                <w:noProof/>
                <w:webHidden/>
              </w:rPr>
              <w:t>19</w:t>
            </w:r>
            <w:r w:rsidR="00581FFE">
              <w:rPr>
                <w:noProof/>
                <w:webHidden/>
              </w:rPr>
              <w:fldChar w:fldCharType="end"/>
            </w:r>
          </w:hyperlink>
        </w:p>
        <w:p w14:paraId="4C7FBDA0" w14:textId="5353FACF" w:rsidR="00581FFE" w:rsidRDefault="00BB5832">
          <w:pPr>
            <w:pStyle w:val="TM1"/>
            <w:rPr>
              <w:rFonts w:cstheme="minorBidi"/>
              <w:noProof/>
            </w:rPr>
          </w:pPr>
          <w:hyperlink w:anchor="_Toc100671078" w:history="1">
            <w:r w:rsidR="00581FFE" w:rsidRPr="00E24631">
              <w:rPr>
                <w:rStyle w:val="Lienhypertexte"/>
                <w:noProof/>
              </w:rPr>
              <w:t>Annexe 4 : Volet « Accompagnement pour l’accès et le maintien dans le logement »</w:t>
            </w:r>
            <w:r w:rsidR="00581FFE">
              <w:rPr>
                <w:noProof/>
                <w:webHidden/>
              </w:rPr>
              <w:tab/>
            </w:r>
            <w:r w:rsidR="00581FFE">
              <w:rPr>
                <w:noProof/>
                <w:webHidden/>
              </w:rPr>
              <w:fldChar w:fldCharType="begin"/>
            </w:r>
            <w:r w:rsidR="00581FFE">
              <w:rPr>
                <w:noProof/>
                <w:webHidden/>
              </w:rPr>
              <w:instrText xml:space="preserve"> PAGEREF _Toc100671078 \h </w:instrText>
            </w:r>
            <w:r w:rsidR="00581FFE">
              <w:rPr>
                <w:noProof/>
                <w:webHidden/>
              </w:rPr>
            </w:r>
            <w:r w:rsidR="00581FFE">
              <w:rPr>
                <w:noProof/>
                <w:webHidden/>
              </w:rPr>
              <w:fldChar w:fldCharType="separate"/>
            </w:r>
            <w:r w:rsidR="00C53818">
              <w:rPr>
                <w:noProof/>
                <w:webHidden/>
              </w:rPr>
              <w:t>20</w:t>
            </w:r>
            <w:r w:rsidR="00581FFE">
              <w:rPr>
                <w:noProof/>
                <w:webHidden/>
              </w:rPr>
              <w:fldChar w:fldCharType="end"/>
            </w:r>
          </w:hyperlink>
        </w:p>
        <w:p w14:paraId="5B9A8EA5" w14:textId="72797D32" w:rsidR="00581FFE" w:rsidRDefault="00BB5832">
          <w:pPr>
            <w:pStyle w:val="TM1"/>
            <w:rPr>
              <w:rFonts w:cstheme="minorBidi"/>
              <w:noProof/>
            </w:rPr>
          </w:pPr>
          <w:hyperlink w:anchor="_Toc100671079" w:history="1">
            <w:r w:rsidR="00581FFE" w:rsidRPr="00E24631">
              <w:rPr>
                <w:rStyle w:val="Lienhypertexte"/>
                <w:noProof/>
              </w:rPr>
              <w:t>Annexe 5 : Volet « Mobilité »</w:t>
            </w:r>
            <w:r w:rsidR="00581FFE">
              <w:rPr>
                <w:noProof/>
                <w:webHidden/>
              </w:rPr>
              <w:tab/>
            </w:r>
            <w:r w:rsidR="00581FFE">
              <w:rPr>
                <w:noProof/>
                <w:webHidden/>
              </w:rPr>
              <w:fldChar w:fldCharType="begin"/>
            </w:r>
            <w:r w:rsidR="00581FFE">
              <w:rPr>
                <w:noProof/>
                <w:webHidden/>
              </w:rPr>
              <w:instrText xml:space="preserve"> PAGEREF _Toc100671079 \h </w:instrText>
            </w:r>
            <w:r w:rsidR="00581FFE">
              <w:rPr>
                <w:noProof/>
                <w:webHidden/>
              </w:rPr>
            </w:r>
            <w:r w:rsidR="00581FFE">
              <w:rPr>
                <w:noProof/>
                <w:webHidden/>
              </w:rPr>
              <w:fldChar w:fldCharType="separate"/>
            </w:r>
            <w:r w:rsidR="00C53818">
              <w:rPr>
                <w:noProof/>
                <w:webHidden/>
              </w:rPr>
              <w:t>23</w:t>
            </w:r>
            <w:r w:rsidR="00581FFE">
              <w:rPr>
                <w:noProof/>
                <w:webHidden/>
              </w:rPr>
              <w:fldChar w:fldCharType="end"/>
            </w:r>
          </w:hyperlink>
        </w:p>
        <w:p w14:paraId="4F8EAD56" w14:textId="4EFBB4C7" w:rsidR="001016A2" w:rsidRPr="00EB0E87" w:rsidRDefault="00BB5832" w:rsidP="00A24886">
          <w:pPr>
            <w:pStyle w:val="TM1"/>
            <w:rPr>
              <w:sz w:val="24"/>
            </w:rPr>
          </w:pPr>
          <w:hyperlink w:anchor="_Toc100671080" w:history="1">
            <w:r w:rsidR="00581FFE" w:rsidRPr="00E24631">
              <w:rPr>
                <w:rStyle w:val="Lienhypertexte"/>
                <w:noProof/>
              </w:rPr>
              <w:t>Annexe 6 : Liste des indicateurs à renseigner dans le cadre du reporting</w:t>
            </w:r>
            <w:r w:rsidR="00581FFE">
              <w:rPr>
                <w:noProof/>
                <w:webHidden/>
              </w:rPr>
              <w:tab/>
            </w:r>
            <w:r w:rsidR="00581FFE">
              <w:rPr>
                <w:noProof/>
                <w:webHidden/>
              </w:rPr>
              <w:fldChar w:fldCharType="begin"/>
            </w:r>
            <w:r w:rsidR="00581FFE">
              <w:rPr>
                <w:noProof/>
                <w:webHidden/>
              </w:rPr>
              <w:instrText xml:space="preserve"> PAGEREF _Toc100671080 \h </w:instrText>
            </w:r>
            <w:r w:rsidR="00581FFE">
              <w:rPr>
                <w:noProof/>
                <w:webHidden/>
              </w:rPr>
            </w:r>
            <w:r w:rsidR="00581FFE">
              <w:rPr>
                <w:noProof/>
                <w:webHidden/>
              </w:rPr>
              <w:fldChar w:fldCharType="separate"/>
            </w:r>
            <w:r w:rsidR="00C53818">
              <w:rPr>
                <w:noProof/>
                <w:webHidden/>
              </w:rPr>
              <w:t>25</w:t>
            </w:r>
            <w:r w:rsidR="00581FFE">
              <w:rPr>
                <w:noProof/>
                <w:webHidden/>
              </w:rPr>
              <w:fldChar w:fldCharType="end"/>
            </w:r>
          </w:hyperlink>
          <w:r w:rsidR="008C6273" w:rsidRPr="007C0CD1">
            <w:fldChar w:fldCharType="end"/>
          </w:r>
        </w:p>
      </w:sdtContent>
    </w:sdt>
    <w:p w14:paraId="2F9C8E97" w14:textId="77777777" w:rsidR="001016A2" w:rsidRPr="00EB0E87" w:rsidRDefault="008C6273">
      <w:pPr>
        <w:rPr>
          <w:rFonts w:ascii="Marianne" w:hAnsi="Marianne"/>
        </w:rPr>
      </w:pPr>
      <w:r w:rsidRPr="00A24886">
        <w:rPr>
          <w:rFonts w:ascii="Marianne" w:hAnsi="Marianne"/>
        </w:rPr>
        <w:br w:type="page"/>
      </w:r>
    </w:p>
    <w:p w14:paraId="2417023C" w14:textId="77777777" w:rsidR="001016A2" w:rsidRPr="00EB0E87" w:rsidRDefault="008C6273">
      <w:pPr>
        <w:pStyle w:val="Titre1"/>
        <w:numPr>
          <w:ilvl w:val="0"/>
          <w:numId w:val="3"/>
        </w:numPr>
      </w:pPr>
      <w:bookmarkStart w:id="1" w:name="_Toc100671060"/>
      <w:r w:rsidRPr="00EB0E87">
        <w:lastRenderedPageBreak/>
        <w:t>Présentation générale de l’appel à projets</w:t>
      </w:r>
      <w:bookmarkEnd w:id="1"/>
    </w:p>
    <w:p w14:paraId="21BD874C" w14:textId="77777777" w:rsidR="001016A2" w:rsidRPr="007C0CD1" w:rsidRDefault="001016A2">
      <w:pPr>
        <w:tabs>
          <w:tab w:val="left" w:pos="2640"/>
        </w:tabs>
        <w:rPr>
          <w:rFonts w:ascii="Marianne" w:hAnsi="Marianne"/>
          <w:sz w:val="20"/>
          <w:szCs w:val="20"/>
        </w:rPr>
      </w:pPr>
    </w:p>
    <w:p w14:paraId="7EFC3DBB" w14:textId="77777777" w:rsidR="001016A2" w:rsidRPr="00B46F0B" w:rsidRDefault="008C6273">
      <w:pPr>
        <w:tabs>
          <w:tab w:val="left" w:pos="2640"/>
        </w:tabs>
        <w:jc w:val="both"/>
        <w:rPr>
          <w:rFonts w:ascii="Marianne" w:hAnsi="Marianne"/>
          <w:sz w:val="20"/>
          <w:szCs w:val="20"/>
        </w:rPr>
      </w:pPr>
      <w:r w:rsidRPr="00E67E72">
        <w:rPr>
          <w:rFonts w:ascii="Marianne" w:hAnsi="Marianne"/>
          <w:sz w:val="20"/>
          <w:szCs w:val="20"/>
        </w:rPr>
        <w:t xml:space="preserve">Le Gouvernement a souhaité renforcer le cadre du droit à l’accompagnement des jeunes en difficulté et confrontés à un risque d’exclusion professionnelle en instaurant le contrat d’engagement jeune (CEJ). </w:t>
      </w:r>
    </w:p>
    <w:p w14:paraId="2DD927F2" w14:textId="77777777" w:rsidR="001016A2" w:rsidRPr="00B46F0B" w:rsidRDefault="008C6273">
      <w:pPr>
        <w:tabs>
          <w:tab w:val="left" w:pos="2640"/>
        </w:tabs>
        <w:spacing w:after="0" w:line="240" w:lineRule="auto"/>
        <w:jc w:val="both"/>
        <w:rPr>
          <w:rFonts w:ascii="Marianne" w:hAnsi="Marianne"/>
          <w:sz w:val="20"/>
          <w:szCs w:val="20"/>
        </w:rPr>
      </w:pPr>
      <w:r w:rsidRPr="00B46F0B">
        <w:rPr>
          <w:rFonts w:ascii="Marianne" w:hAnsi="Marianne"/>
          <w:sz w:val="20"/>
          <w:szCs w:val="20"/>
        </w:rPr>
        <w:t xml:space="preserve">Inscrit à l’article L. 5131-6 du code du travail, dans sa rédaction issue de la loi n° 2021-1900 du 30 décembre 2021 de finances pour 2022, le contrat d’engagement jeune est ouvert aux jeunes de seize à vingt-cinq ans révolus, ou vingt-neuf ans révolus lorsque la qualité de travailleur handicapé leur a été reconnue, qui ne poursuivent pas d’études, ne sont pas en formation et présentent des difficultés d’accès à l’emploi durable. </w:t>
      </w:r>
    </w:p>
    <w:p w14:paraId="7EDE2FE0" w14:textId="77777777" w:rsidR="001016A2" w:rsidRPr="00B46F0B" w:rsidRDefault="001016A2">
      <w:pPr>
        <w:tabs>
          <w:tab w:val="left" w:pos="2640"/>
        </w:tabs>
        <w:spacing w:after="0" w:line="240" w:lineRule="auto"/>
        <w:jc w:val="both"/>
        <w:rPr>
          <w:rFonts w:ascii="Marianne" w:hAnsi="Marianne"/>
          <w:sz w:val="20"/>
          <w:szCs w:val="20"/>
        </w:rPr>
      </w:pPr>
    </w:p>
    <w:p w14:paraId="2CDF90B9" w14:textId="77777777" w:rsidR="001016A2" w:rsidRPr="00B46F0B" w:rsidRDefault="008C6273">
      <w:pPr>
        <w:tabs>
          <w:tab w:val="left" w:pos="2640"/>
        </w:tabs>
        <w:spacing w:after="0" w:line="240" w:lineRule="auto"/>
        <w:jc w:val="both"/>
        <w:rPr>
          <w:rFonts w:ascii="Marianne" w:hAnsi="Marianne"/>
          <w:sz w:val="20"/>
          <w:szCs w:val="20"/>
        </w:rPr>
      </w:pPr>
      <w:r w:rsidRPr="00B46F0B">
        <w:rPr>
          <w:rFonts w:ascii="Marianne" w:hAnsi="Marianne"/>
          <w:sz w:val="20"/>
          <w:szCs w:val="20"/>
        </w:rPr>
        <w:t xml:space="preserve">De plus, les jeunes concernés doivent être prêts à s’engager dans un parcours d’accompagnement intensif. L’accompagnement proposé, adapté à la situation du jeune et défini avec lui, se caractérise en effet par une mise en activité systématique, soutenue et régulière du premier au dernier jour du contrat, d’au moins quinze à vingt heures par semaine avec pour objectif d’insérer le jeune dans l’emploi durable le plus rapidement possible. </w:t>
      </w:r>
    </w:p>
    <w:p w14:paraId="17BFD5DD" w14:textId="77777777" w:rsidR="001016A2" w:rsidRPr="00B46F0B" w:rsidRDefault="001016A2">
      <w:pPr>
        <w:tabs>
          <w:tab w:val="left" w:pos="2640"/>
        </w:tabs>
        <w:spacing w:after="0" w:line="240" w:lineRule="auto"/>
        <w:jc w:val="both"/>
        <w:rPr>
          <w:rFonts w:ascii="Marianne" w:hAnsi="Marianne"/>
          <w:sz w:val="20"/>
          <w:szCs w:val="20"/>
        </w:rPr>
      </w:pPr>
    </w:p>
    <w:p w14:paraId="357C2BCB" w14:textId="77777777" w:rsidR="001016A2" w:rsidRPr="00B46F0B" w:rsidRDefault="008C6273">
      <w:pPr>
        <w:tabs>
          <w:tab w:val="left" w:pos="2640"/>
        </w:tabs>
        <w:spacing w:after="0" w:line="240" w:lineRule="auto"/>
        <w:jc w:val="both"/>
        <w:rPr>
          <w:rFonts w:ascii="Marianne" w:hAnsi="Marianne"/>
          <w:sz w:val="20"/>
          <w:szCs w:val="20"/>
        </w:rPr>
      </w:pPr>
      <w:r w:rsidRPr="00B46F0B">
        <w:rPr>
          <w:rFonts w:ascii="Marianne" w:hAnsi="Marianne"/>
          <w:sz w:val="20"/>
          <w:szCs w:val="20"/>
        </w:rPr>
        <w:t xml:space="preserve">Mis en œuvre par Pôle emploi et les missions locales, le contrat d’engagement jeune peut également être mis en œuvre par tout organisme public ou privé fournissant des services relatifs au placement, à l'insertion, à la formation, à l'accompagnement et au maintien dans l'emploi des personnes en recherche d'emploi (article L. 5131-6 du code du travail). A cet égard, l’article R. 5131-26 du même code précise que ces organismes peuvent également concourir à la mise en œuvre du contrat d'engagement jeune de manière conjointe avec les missions locales ou Pôle emploi. </w:t>
      </w:r>
    </w:p>
    <w:p w14:paraId="77A8E089" w14:textId="77777777" w:rsidR="001016A2" w:rsidRPr="00B46F0B" w:rsidRDefault="001016A2">
      <w:pPr>
        <w:tabs>
          <w:tab w:val="left" w:pos="2640"/>
        </w:tabs>
        <w:spacing w:after="0" w:line="240" w:lineRule="auto"/>
        <w:jc w:val="both"/>
        <w:rPr>
          <w:rFonts w:ascii="Marianne" w:hAnsi="Marianne"/>
          <w:sz w:val="20"/>
          <w:szCs w:val="20"/>
        </w:rPr>
      </w:pPr>
    </w:p>
    <w:p w14:paraId="24BAE726" w14:textId="77777777" w:rsidR="001016A2" w:rsidRPr="00B46F0B" w:rsidRDefault="008C6273">
      <w:pPr>
        <w:tabs>
          <w:tab w:val="left" w:pos="2640"/>
        </w:tabs>
        <w:jc w:val="both"/>
        <w:rPr>
          <w:rFonts w:ascii="Marianne" w:hAnsi="Marianne"/>
          <w:sz w:val="20"/>
          <w:szCs w:val="20"/>
        </w:rPr>
      </w:pPr>
      <w:r w:rsidRPr="00B46F0B">
        <w:rPr>
          <w:rFonts w:ascii="Marianne" w:hAnsi="Marianne"/>
          <w:sz w:val="20"/>
          <w:szCs w:val="20"/>
        </w:rPr>
        <w:t xml:space="preserve">Cet accompagnement conjoint est particulièrement indiqué s’agissant des jeunes les plus en difficulté parmi le public jeune éligible au CEJ, suivi par les missions locales.  </w:t>
      </w:r>
    </w:p>
    <w:p w14:paraId="31426E8D" w14:textId="0C0C5EF2" w:rsidR="001016A2" w:rsidRPr="00B46F0B" w:rsidRDefault="008C6273">
      <w:pPr>
        <w:spacing w:line="240" w:lineRule="auto"/>
        <w:jc w:val="both"/>
        <w:rPr>
          <w:rFonts w:ascii="Marianne" w:hAnsi="Marianne"/>
          <w:sz w:val="20"/>
          <w:szCs w:val="20"/>
        </w:rPr>
      </w:pPr>
      <w:r w:rsidRPr="00B46F0B">
        <w:rPr>
          <w:rFonts w:ascii="Marianne" w:hAnsi="Marianne"/>
          <w:sz w:val="20"/>
          <w:szCs w:val="20"/>
        </w:rPr>
        <w:t>En raison de freins liés au parcours (</w:t>
      </w:r>
      <w:r w:rsidR="00993985" w:rsidRPr="00B46F0B">
        <w:rPr>
          <w:rFonts w:ascii="Marianne" w:hAnsi="Marianne"/>
          <w:sz w:val="20"/>
          <w:szCs w:val="20"/>
        </w:rPr>
        <w:t xml:space="preserve">méconnaissance voire </w:t>
      </w:r>
      <w:r w:rsidRPr="00B46F0B">
        <w:rPr>
          <w:rFonts w:ascii="Marianne" w:hAnsi="Marianne"/>
          <w:sz w:val="20"/>
          <w:szCs w:val="20"/>
        </w:rPr>
        <w:t>défiance à l’égard des institutions, manque de confiance en eux…), de l’absence de revenus et d’un logement stable ainsi que de freins d’ordre social, médical</w:t>
      </w:r>
      <w:r w:rsidR="003E4BB6">
        <w:rPr>
          <w:rFonts w:ascii="Marianne" w:hAnsi="Marianne"/>
          <w:sz w:val="20"/>
          <w:szCs w:val="20"/>
        </w:rPr>
        <w:t xml:space="preserve"> ou</w:t>
      </w:r>
      <w:r w:rsidRPr="00B46F0B">
        <w:rPr>
          <w:rFonts w:ascii="Marianne" w:hAnsi="Marianne"/>
          <w:sz w:val="20"/>
          <w:szCs w:val="20"/>
        </w:rPr>
        <w:t xml:space="preserve"> économique, une partie de la jeunesse peut en effet se retrouver exclue ou en marge de l’offre d’accompagnement existante pour leur insertion professionnelle. Ces jeunes, en termes d’attentes, recherchent d’abord un accompagnateur qui les comprend, les écoute et leur redonne confiance. Ils plébiscitent des solutions concrètes et simples, d’accès aux biens essentiels, au logement ou aux soins pour répondre à leurs besoins de court terme.</w:t>
      </w:r>
      <w:r w:rsidR="00993985" w:rsidRPr="00B46F0B">
        <w:rPr>
          <w:rFonts w:ascii="Marianne" w:hAnsi="Marianne"/>
          <w:sz w:val="20"/>
          <w:szCs w:val="20"/>
        </w:rPr>
        <w:t xml:space="preserve"> Ils nécessitent une approche globale de leur situation et la prise en compte de l’ensemble des problématiques et freins, tant au niveau des jeunes eux-mêmes, qu’au niveau de leur environnement. Ces solutions doivent pouvoir agir de manière simultanée et coordonnée sur l’ensemble des difficultés et nécessitent un temps d’accompagnement pour le faire.   </w:t>
      </w:r>
    </w:p>
    <w:p w14:paraId="5C97F794" w14:textId="4FF9F46E" w:rsidR="001016A2" w:rsidRPr="00B46F0B" w:rsidRDefault="008C6273">
      <w:pPr>
        <w:spacing w:line="240" w:lineRule="auto"/>
        <w:jc w:val="both"/>
        <w:rPr>
          <w:rFonts w:ascii="Marianne" w:hAnsi="Marianne"/>
          <w:sz w:val="20"/>
          <w:szCs w:val="20"/>
        </w:rPr>
      </w:pPr>
      <w:r w:rsidRPr="00B46F0B">
        <w:rPr>
          <w:rFonts w:ascii="Marianne" w:hAnsi="Marianne"/>
          <w:sz w:val="20"/>
          <w:szCs w:val="20"/>
        </w:rPr>
        <w:t>La stabilisation de certains volets sociaux est donc un préalable à toute projection dans un parcours professionnel durable : nécessité d’avoir une solution d’hébergement/logement sécurisante, de pouvoir faire face aux nécessités médicales et de soin, d’être aidé dans sa mobilité et dans son accès aux droits, en plus de disposer d’un minimum de ressources financières pour pourvoir à ses besoins essentiels (sociabilité, habillement</w:t>
      </w:r>
      <w:r w:rsidR="00993985" w:rsidRPr="00B46F0B">
        <w:rPr>
          <w:rFonts w:ascii="Marianne" w:hAnsi="Marianne"/>
          <w:sz w:val="20"/>
          <w:szCs w:val="20"/>
        </w:rPr>
        <w:t>, alimentation</w:t>
      </w:r>
      <w:r w:rsidRPr="00B46F0B">
        <w:rPr>
          <w:rFonts w:ascii="Marianne" w:hAnsi="Marianne"/>
          <w:sz w:val="20"/>
          <w:szCs w:val="20"/>
        </w:rPr>
        <w:t xml:space="preserve">…). En amont d’une entrée en contrat d’engagement jeune, </w:t>
      </w:r>
      <w:r w:rsidR="00D50EA2" w:rsidRPr="00B46F0B">
        <w:rPr>
          <w:rFonts w:ascii="Marianne" w:hAnsi="Marianne"/>
          <w:sz w:val="20"/>
          <w:szCs w:val="20"/>
        </w:rPr>
        <w:t xml:space="preserve">les différentes aides </w:t>
      </w:r>
      <w:r w:rsidR="00F729AD" w:rsidRPr="00B46F0B">
        <w:rPr>
          <w:rFonts w:ascii="Marianne" w:hAnsi="Marianne"/>
          <w:sz w:val="20"/>
          <w:szCs w:val="20"/>
        </w:rPr>
        <w:t xml:space="preserve">existantes </w:t>
      </w:r>
      <w:r w:rsidR="003E4BB6">
        <w:rPr>
          <w:rFonts w:ascii="Marianne" w:hAnsi="Marianne"/>
          <w:sz w:val="20"/>
          <w:szCs w:val="20"/>
        </w:rPr>
        <w:t>de droit commun</w:t>
      </w:r>
      <w:r w:rsidR="00BA163F">
        <w:rPr>
          <w:rFonts w:ascii="Marianne" w:hAnsi="Marianne"/>
          <w:sz w:val="20"/>
          <w:szCs w:val="20"/>
        </w:rPr>
        <w:t>, financières ou non (notamment les aides alimentaires directes),</w:t>
      </w:r>
      <w:r w:rsidR="003E4BB6">
        <w:rPr>
          <w:rFonts w:ascii="Marianne" w:hAnsi="Marianne"/>
          <w:sz w:val="20"/>
          <w:szCs w:val="20"/>
        </w:rPr>
        <w:t xml:space="preserve"> </w:t>
      </w:r>
      <w:r w:rsidR="00F729AD" w:rsidRPr="00B46F0B">
        <w:rPr>
          <w:rFonts w:ascii="Marianne" w:hAnsi="Marianne"/>
          <w:sz w:val="20"/>
          <w:szCs w:val="20"/>
        </w:rPr>
        <w:t>peuvent</w:t>
      </w:r>
      <w:r w:rsidRPr="00B46F0B">
        <w:rPr>
          <w:rFonts w:ascii="Marianne" w:hAnsi="Marianne"/>
          <w:sz w:val="20"/>
          <w:szCs w:val="20"/>
        </w:rPr>
        <w:t xml:space="preserve"> ainsi être mobilisées</w:t>
      </w:r>
      <w:r w:rsidR="003E4BB6">
        <w:rPr>
          <w:rFonts w:ascii="Marianne" w:hAnsi="Marianne"/>
          <w:sz w:val="20"/>
          <w:szCs w:val="20"/>
        </w:rPr>
        <w:t xml:space="preserve">, et notamment le fonds </w:t>
      </w:r>
      <w:r w:rsidR="00BA163F">
        <w:rPr>
          <w:rFonts w:ascii="Marianne" w:hAnsi="Marianne"/>
          <w:sz w:val="20"/>
          <w:szCs w:val="20"/>
        </w:rPr>
        <w:t xml:space="preserve">départemental </w:t>
      </w:r>
      <w:r w:rsidR="003E4BB6">
        <w:rPr>
          <w:rFonts w:ascii="Marianne" w:hAnsi="Marianne"/>
          <w:sz w:val="20"/>
          <w:szCs w:val="20"/>
        </w:rPr>
        <w:t>d’aide</w:t>
      </w:r>
      <w:r w:rsidR="00BA163F">
        <w:rPr>
          <w:rFonts w:ascii="Marianne" w:hAnsi="Marianne"/>
          <w:sz w:val="20"/>
          <w:szCs w:val="20"/>
        </w:rPr>
        <w:t>s</w:t>
      </w:r>
      <w:r w:rsidR="003E4BB6">
        <w:rPr>
          <w:rFonts w:ascii="Marianne" w:hAnsi="Marianne"/>
          <w:sz w:val="20"/>
          <w:szCs w:val="20"/>
        </w:rPr>
        <w:t xml:space="preserve"> aux jeunes via les </w:t>
      </w:r>
      <w:r w:rsidR="00E83D35">
        <w:rPr>
          <w:rFonts w:ascii="Marianne" w:hAnsi="Marianne"/>
          <w:sz w:val="20"/>
          <w:szCs w:val="20"/>
        </w:rPr>
        <w:t>m</w:t>
      </w:r>
      <w:r w:rsidR="00BA163F">
        <w:rPr>
          <w:rFonts w:ascii="Marianne" w:hAnsi="Marianne"/>
          <w:sz w:val="20"/>
          <w:szCs w:val="20"/>
        </w:rPr>
        <w:t xml:space="preserve">issions locales. </w:t>
      </w:r>
    </w:p>
    <w:p w14:paraId="4D01D93C" w14:textId="77777777" w:rsidR="001016A2" w:rsidRPr="00B46F0B" w:rsidRDefault="008C6273">
      <w:pPr>
        <w:spacing w:after="120" w:line="240" w:lineRule="auto"/>
        <w:jc w:val="both"/>
        <w:rPr>
          <w:rFonts w:ascii="Marianne" w:hAnsi="Marianne"/>
          <w:sz w:val="20"/>
          <w:szCs w:val="20"/>
        </w:rPr>
      </w:pPr>
      <w:r w:rsidRPr="00B46F0B">
        <w:rPr>
          <w:rFonts w:ascii="Marianne" w:hAnsi="Marianne"/>
          <w:sz w:val="20"/>
          <w:szCs w:val="20"/>
        </w:rPr>
        <w:t>Ainsi, pour ces jeunes, ont notamment été identifiées les conditions de réussite suivantes :</w:t>
      </w:r>
    </w:p>
    <w:p w14:paraId="5AF79EEC" w14:textId="77777777" w:rsidR="001016A2" w:rsidRPr="00B46F0B" w:rsidRDefault="008C6273">
      <w:pPr>
        <w:pStyle w:val="Paragraphedeliste"/>
        <w:numPr>
          <w:ilvl w:val="0"/>
          <w:numId w:val="5"/>
        </w:numPr>
        <w:spacing w:after="120" w:line="240" w:lineRule="auto"/>
        <w:jc w:val="both"/>
        <w:rPr>
          <w:rFonts w:ascii="Marianne" w:hAnsi="Marianne"/>
          <w:sz w:val="20"/>
          <w:szCs w:val="20"/>
        </w:rPr>
      </w:pPr>
      <w:r w:rsidRPr="00B46F0B">
        <w:rPr>
          <w:rFonts w:ascii="Marianne" w:hAnsi="Marianne"/>
          <w:sz w:val="20"/>
          <w:szCs w:val="20"/>
        </w:rPr>
        <w:t>L’inconditionnalité du parcours et le droit à la rupture et au retour ;</w:t>
      </w:r>
    </w:p>
    <w:p w14:paraId="6898B28D" w14:textId="77777777" w:rsidR="001016A2" w:rsidRPr="00B46F0B" w:rsidRDefault="008C6273">
      <w:pPr>
        <w:pStyle w:val="Paragraphedeliste"/>
        <w:numPr>
          <w:ilvl w:val="0"/>
          <w:numId w:val="5"/>
        </w:numPr>
        <w:spacing w:after="120" w:line="240" w:lineRule="auto"/>
        <w:jc w:val="both"/>
        <w:rPr>
          <w:rFonts w:ascii="Marianne" w:hAnsi="Marianne"/>
          <w:sz w:val="20"/>
          <w:szCs w:val="20"/>
        </w:rPr>
      </w:pPr>
      <w:r w:rsidRPr="00B46F0B">
        <w:rPr>
          <w:rFonts w:ascii="Marianne" w:hAnsi="Marianne"/>
          <w:sz w:val="20"/>
          <w:szCs w:val="20"/>
        </w:rPr>
        <w:t>La prévention des ruptures et le maintien d’un lien malgré la rupture de parcours ;</w:t>
      </w:r>
    </w:p>
    <w:p w14:paraId="4506BDDD" w14:textId="77777777" w:rsidR="001016A2" w:rsidRPr="00B46F0B" w:rsidRDefault="008C6273">
      <w:pPr>
        <w:pStyle w:val="Paragraphedeliste"/>
        <w:numPr>
          <w:ilvl w:val="0"/>
          <w:numId w:val="5"/>
        </w:numPr>
        <w:spacing w:after="120" w:line="240" w:lineRule="auto"/>
        <w:jc w:val="both"/>
        <w:rPr>
          <w:rFonts w:ascii="Marianne" w:hAnsi="Marianne"/>
          <w:sz w:val="20"/>
          <w:szCs w:val="20"/>
        </w:rPr>
      </w:pPr>
      <w:r w:rsidRPr="00B46F0B">
        <w:rPr>
          <w:rFonts w:ascii="Marianne" w:hAnsi="Marianne"/>
          <w:sz w:val="20"/>
          <w:szCs w:val="20"/>
        </w:rPr>
        <w:lastRenderedPageBreak/>
        <w:t>Un référent stable ;</w:t>
      </w:r>
    </w:p>
    <w:p w14:paraId="2EAE9DAE" w14:textId="77777777" w:rsidR="001016A2" w:rsidRPr="00B46F0B" w:rsidRDefault="008C6273">
      <w:pPr>
        <w:pStyle w:val="Paragraphedeliste"/>
        <w:numPr>
          <w:ilvl w:val="0"/>
          <w:numId w:val="5"/>
        </w:numPr>
        <w:spacing w:after="120" w:line="240" w:lineRule="auto"/>
        <w:jc w:val="both"/>
        <w:rPr>
          <w:rFonts w:ascii="Marianne" w:hAnsi="Marianne"/>
          <w:sz w:val="20"/>
          <w:szCs w:val="20"/>
        </w:rPr>
      </w:pPr>
      <w:r w:rsidRPr="00B46F0B">
        <w:rPr>
          <w:rFonts w:ascii="Marianne" w:hAnsi="Marianne"/>
          <w:sz w:val="20"/>
          <w:szCs w:val="20"/>
        </w:rPr>
        <w:t>Des pair-aidants et des moments collectifs avec des jeunes en rupture plus avancés dans leur accompagnement ;</w:t>
      </w:r>
    </w:p>
    <w:p w14:paraId="7BE3E03E" w14:textId="4322F468" w:rsidR="001016A2" w:rsidRPr="00B46F0B" w:rsidRDefault="008C6273">
      <w:pPr>
        <w:pStyle w:val="Paragraphedeliste"/>
        <w:numPr>
          <w:ilvl w:val="0"/>
          <w:numId w:val="5"/>
        </w:numPr>
        <w:spacing w:after="120" w:line="240" w:lineRule="auto"/>
        <w:jc w:val="both"/>
        <w:rPr>
          <w:rFonts w:ascii="Marianne" w:hAnsi="Marianne"/>
          <w:sz w:val="20"/>
          <w:szCs w:val="20"/>
        </w:rPr>
      </w:pPr>
      <w:r w:rsidRPr="00B46F0B">
        <w:rPr>
          <w:rFonts w:ascii="Marianne" w:hAnsi="Marianne"/>
          <w:sz w:val="20"/>
          <w:szCs w:val="20"/>
        </w:rPr>
        <w:t xml:space="preserve">Des réponses immédiates aux besoins formulés : un café, une douche, la possibilité d’un temps de repos, du travail à la </w:t>
      </w:r>
      <w:r w:rsidR="003E4BB6">
        <w:rPr>
          <w:rFonts w:ascii="Marianne" w:hAnsi="Marianne"/>
          <w:sz w:val="20"/>
          <w:szCs w:val="20"/>
        </w:rPr>
        <w:t>journée, un hébergement</w:t>
      </w:r>
      <w:r w:rsidRPr="00B46F0B">
        <w:rPr>
          <w:rFonts w:ascii="Marianne" w:hAnsi="Marianne"/>
          <w:sz w:val="20"/>
          <w:szCs w:val="20"/>
        </w:rPr>
        <w:t>… ;</w:t>
      </w:r>
    </w:p>
    <w:p w14:paraId="701EA807" w14:textId="77777777" w:rsidR="001016A2" w:rsidRPr="00B46F0B" w:rsidRDefault="008C6273">
      <w:pPr>
        <w:pStyle w:val="Paragraphedeliste"/>
        <w:numPr>
          <w:ilvl w:val="0"/>
          <w:numId w:val="5"/>
        </w:numPr>
        <w:spacing w:after="120" w:line="240" w:lineRule="auto"/>
        <w:jc w:val="both"/>
        <w:rPr>
          <w:rFonts w:ascii="Marianne" w:eastAsiaTheme="minorEastAsia" w:hAnsi="Marianne" w:cstheme="minorHAnsi"/>
          <w:color w:val="000000" w:themeColor="text1"/>
          <w:kern w:val="2"/>
          <w:sz w:val="20"/>
          <w:szCs w:val="20"/>
          <w:lang w:eastAsia="fr-FR"/>
        </w:rPr>
      </w:pPr>
      <w:r w:rsidRPr="00B46F0B">
        <w:rPr>
          <w:rFonts w:ascii="Marianne" w:eastAsiaTheme="minorEastAsia" w:hAnsi="Marianne" w:cstheme="minorHAnsi"/>
          <w:color w:val="000000" w:themeColor="text1"/>
          <w:kern w:val="2"/>
          <w:sz w:val="20"/>
          <w:szCs w:val="20"/>
          <w:lang w:eastAsia="fr-FR"/>
        </w:rPr>
        <w:t>Des accompagnants à profil spécialisé, non-conventionnel (par exemple des formations en pédagogie, psychothérapie) et pluridisciplinaire (case managers…).</w:t>
      </w:r>
    </w:p>
    <w:p w14:paraId="6320F7F9" w14:textId="77777777" w:rsidR="001016A2" w:rsidRPr="00B46F0B" w:rsidRDefault="001016A2">
      <w:pPr>
        <w:tabs>
          <w:tab w:val="left" w:pos="2640"/>
        </w:tabs>
        <w:jc w:val="both"/>
        <w:rPr>
          <w:rFonts w:ascii="Marianne" w:hAnsi="Marianne"/>
          <w:sz w:val="20"/>
          <w:szCs w:val="20"/>
        </w:rPr>
      </w:pPr>
    </w:p>
    <w:p w14:paraId="02D5E6CC" w14:textId="77777777" w:rsidR="001016A2" w:rsidRPr="00B46F0B" w:rsidRDefault="008C6273">
      <w:pPr>
        <w:spacing w:line="240" w:lineRule="auto"/>
        <w:jc w:val="both"/>
        <w:rPr>
          <w:rFonts w:ascii="Marianne" w:hAnsi="Marianne"/>
          <w:sz w:val="20"/>
          <w:szCs w:val="20"/>
        </w:rPr>
      </w:pPr>
      <w:r w:rsidRPr="00B46F0B">
        <w:rPr>
          <w:rFonts w:ascii="Marianne" w:hAnsi="Marianne"/>
          <w:sz w:val="20"/>
          <w:szCs w:val="20"/>
        </w:rPr>
        <w:t xml:space="preserve">L’objet du présent appel à projet est donc de proposer, en articulation avec la mission locale avec laquelle le CEJ sera conjointement mis en œuvre, un apport et une coordination des actions et réponses avec le service public de l’emploi permettant la prise en charge globale de ces jeunes en rupture, afin de les accompagner vers l’insertion dans l’emploi durable en prenant en compte leurs difficultés spécifiques. </w:t>
      </w:r>
    </w:p>
    <w:p w14:paraId="6303E3B1" w14:textId="77777777" w:rsidR="001016A2" w:rsidRPr="00B46F0B" w:rsidRDefault="008C6273">
      <w:pPr>
        <w:spacing w:line="240" w:lineRule="auto"/>
        <w:jc w:val="both"/>
        <w:rPr>
          <w:rFonts w:ascii="Marianne" w:hAnsi="Marianne"/>
          <w:sz w:val="20"/>
          <w:szCs w:val="20"/>
        </w:rPr>
      </w:pPr>
      <w:r w:rsidRPr="00B46F0B">
        <w:rPr>
          <w:rFonts w:ascii="Marianne" w:hAnsi="Marianne"/>
          <w:sz w:val="20"/>
          <w:szCs w:val="20"/>
        </w:rPr>
        <w:t xml:space="preserve">Pour ce public, un effort de 95 M€ est porté par le Gouvernement dès 2022, dont 60M€ au titre de cet appel à projets, avec l’ambition d’accompagner entre 20 000 et 30 000 jeunes sur l’ensemble du territoire national. </w:t>
      </w:r>
    </w:p>
    <w:p w14:paraId="2742F75D" w14:textId="77777777" w:rsidR="001016A2" w:rsidRPr="007C0CD1" w:rsidRDefault="008C6273">
      <w:pPr>
        <w:spacing w:line="240" w:lineRule="auto"/>
        <w:jc w:val="both"/>
        <w:rPr>
          <w:rFonts w:ascii="Marianne" w:hAnsi="Marianne"/>
          <w:sz w:val="20"/>
          <w:szCs w:val="20"/>
        </w:rPr>
      </w:pPr>
      <w:r w:rsidRPr="00B46F0B">
        <w:rPr>
          <w:rFonts w:ascii="Marianne" w:hAnsi="Marianne"/>
          <w:sz w:val="20"/>
          <w:szCs w:val="20"/>
        </w:rPr>
        <w:t>Par ailleurs</w:t>
      </w:r>
      <w:r w:rsidRPr="00EB0E87">
        <w:rPr>
          <w:rFonts w:ascii="Marianne" w:hAnsi="Marianne"/>
          <w:sz w:val="20"/>
          <w:szCs w:val="20"/>
        </w:rPr>
        <w:t>, plus de 30M€ supplémentaires seront dédiés à des actions spécifiques de levée des freins à la l’insertion des jeunes en rupture en matière de logement, de santé et de mobilité, dans les conditions décrites ci-dessous.</w:t>
      </w:r>
    </w:p>
    <w:p w14:paraId="4F187124" w14:textId="291A2248" w:rsidR="001016A2" w:rsidRPr="00B46F0B" w:rsidRDefault="008C6273">
      <w:pPr>
        <w:spacing w:line="240" w:lineRule="auto"/>
        <w:jc w:val="both"/>
        <w:rPr>
          <w:rFonts w:ascii="Marianne" w:hAnsi="Marianne"/>
          <w:sz w:val="20"/>
          <w:szCs w:val="20"/>
        </w:rPr>
      </w:pPr>
      <w:r w:rsidRPr="00E67E72">
        <w:rPr>
          <w:rFonts w:ascii="Marianne" w:hAnsi="Marianne"/>
          <w:sz w:val="20"/>
          <w:szCs w:val="20"/>
        </w:rPr>
        <w:t xml:space="preserve">Le présent </w:t>
      </w:r>
      <w:r w:rsidR="004E6863" w:rsidRPr="00E67E72">
        <w:rPr>
          <w:rFonts w:ascii="Marianne" w:hAnsi="Marianne"/>
          <w:sz w:val="20"/>
          <w:szCs w:val="20"/>
        </w:rPr>
        <w:t>appel à projet</w:t>
      </w:r>
      <w:r w:rsidRPr="00E67E72">
        <w:rPr>
          <w:rFonts w:ascii="Marianne" w:hAnsi="Marianne"/>
          <w:sz w:val="20"/>
          <w:szCs w:val="20"/>
        </w:rPr>
        <w:t xml:space="preserve"> décline l’ensemble des modalités de déploiement de cette nouvelle offre de service dédiée aux jeunes en rupture dans le cadre du contrat d’engagement jeune.</w:t>
      </w:r>
    </w:p>
    <w:p w14:paraId="77B9616B" w14:textId="77777777" w:rsidR="001016A2" w:rsidRPr="00B46F0B" w:rsidRDefault="001016A2">
      <w:pPr>
        <w:spacing w:line="240" w:lineRule="auto"/>
        <w:jc w:val="both"/>
        <w:rPr>
          <w:rFonts w:ascii="Marianne" w:hAnsi="Marianne"/>
          <w:sz w:val="20"/>
          <w:szCs w:val="20"/>
        </w:rPr>
      </w:pPr>
    </w:p>
    <w:p w14:paraId="1DDB42EE" w14:textId="77777777" w:rsidR="001016A2" w:rsidRPr="00B46F0B" w:rsidRDefault="008C6273">
      <w:pPr>
        <w:pStyle w:val="Titre1"/>
        <w:numPr>
          <w:ilvl w:val="0"/>
          <w:numId w:val="3"/>
        </w:numPr>
      </w:pPr>
      <w:bookmarkStart w:id="2" w:name="_Toc100671061"/>
      <w:r w:rsidRPr="00B46F0B">
        <w:t>Publics cibles de l’appel à projets</w:t>
      </w:r>
      <w:bookmarkEnd w:id="2"/>
    </w:p>
    <w:p w14:paraId="7FA35E14" w14:textId="77777777" w:rsidR="001016A2" w:rsidRPr="00B46F0B" w:rsidRDefault="001016A2">
      <w:pPr>
        <w:spacing w:line="240" w:lineRule="auto"/>
        <w:jc w:val="both"/>
        <w:rPr>
          <w:rFonts w:ascii="Marianne" w:hAnsi="Marianne"/>
        </w:rPr>
      </w:pPr>
    </w:p>
    <w:p w14:paraId="395D1941" w14:textId="6AA1F719" w:rsidR="001016A2" w:rsidRPr="00B46F0B" w:rsidRDefault="008C6273">
      <w:pPr>
        <w:jc w:val="both"/>
        <w:rPr>
          <w:rFonts w:ascii="Marianne" w:hAnsi="Marianne"/>
          <w:sz w:val="20"/>
          <w:szCs w:val="20"/>
        </w:rPr>
      </w:pPr>
      <w:r w:rsidRPr="00B46F0B">
        <w:rPr>
          <w:rFonts w:ascii="Marianne" w:hAnsi="Marianne"/>
          <w:sz w:val="20"/>
          <w:szCs w:val="20"/>
        </w:rPr>
        <w:t>Le contrat d’engagement jeune s’adresse aux jeunes âgés de 16 à 25 ans révolus, jusqu’à 29 ans révolus s’ils sont reconnus comme travailleurs handicapés, qui « </w:t>
      </w:r>
      <w:r w:rsidRPr="00B46F0B">
        <w:rPr>
          <w:rFonts w:ascii="Marianne" w:hAnsi="Marianne"/>
          <w:i/>
          <w:sz w:val="20"/>
          <w:szCs w:val="20"/>
        </w:rPr>
        <w:t>rencontrent des difficultés d’accès à l’emploi durable, qui ne sont pas étudiants et qui ne suivent pas une formation</w:t>
      </w:r>
      <w:r w:rsidRPr="00B46F0B">
        <w:rPr>
          <w:rFonts w:ascii="Marianne" w:hAnsi="Marianne"/>
          <w:sz w:val="20"/>
          <w:szCs w:val="20"/>
        </w:rPr>
        <w:t xml:space="preserve"> » (article L.5131-6 du code du travail). </w:t>
      </w:r>
    </w:p>
    <w:p w14:paraId="439EB359" w14:textId="77777777" w:rsidR="001016A2" w:rsidRPr="00B46F0B" w:rsidRDefault="008C6273">
      <w:pPr>
        <w:spacing w:line="240" w:lineRule="auto"/>
        <w:jc w:val="both"/>
        <w:rPr>
          <w:rFonts w:ascii="Marianne" w:hAnsi="Marianne" w:cstheme="minorHAnsi"/>
          <w:sz w:val="20"/>
          <w:szCs w:val="20"/>
        </w:rPr>
      </w:pPr>
      <w:r w:rsidRPr="00B46F0B">
        <w:rPr>
          <w:rFonts w:ascii="Marianne" w:hAnsi="Marianne" w:cstheme="minorHAnsi"/>
          <w:sz w:val="20"/>
          <w:szCs w:val="20"/>
        </w:rPr>
        <w:t>De nombreux facteurs peuvent expliquer la situation de « rupture » d’un certain nombre de jeunes par rapport au service public de l’emploi et plus généralement par rapport aux institutions, et témoignent de leur vulnérabilité sociale :</w:t>
      </w:r>
    </w:p>
    <w:p w14:paraId="3A5323EA" w14:textId="6F645237" w:rsidR="001016A2" w:rsidRPr="00B46F0B" w:rsidRDefault="008C6273">
      <w:pPr>
        <w:pStyle w:val="Paragraphedeliste"/>
        <w:numPr>
          <w:ilvl w:val="0"/>
          <w:numId w:val="17"/>
        </w:numPr>
        <w:spacing w:line="240" w:lineRule="auto"/>
        <w:jc w:val="both"/>
        <w:rPr>
          <w:rFonts w:ascii="Marianne" w:hAnsi="Marianne" w:cstheme="minorHAnsi"/>
          <w:sz w:val="20"/>
          <w:szCs w:val="20"/>
        </w:rPr>
      </w:pPr>
      <w:r w:rsidRPr="00B46F0B">
        <w:rPr>
          <w:rFonts w:ascii="Marianne" w:hAnsi="Marianne" w:cstheme="minorHAnsi"/>
          <w:b/>
          <w:sz w:val="20"/>
          <w:szCs w:val="20"/>
        </w:rPr>
        <w:t xml:space="preserve">L’isolement et la distance aux institutions quelles qu’elles soient (SPE, école, structures sociales, …). </w:t>
      </w:r>
      <w:r w:rsidRPr="00B46F0B">
        <w:rPr>
          <w:rFonts w:ascii="Marianne" w:hAnsi="Marianne" w:cstheme="minorHAnsi"/>
          <w:sz w:val="20"/>
          <w:szCs w:val="20"/>
        </w:rPr>
        <w:t xml:space="preserve">Les facteurs de cet isolement ou distance aux institutions peuvent être de nature géographique (dans un certain nombre de zones rurales, c’est directement lié à la </w:t>
      </w:r>
      <w:r w:rsidRPr="00B46F0B">
        <w:rPr>
          <w:rFonts w:ascii="Marianne" w:eastAsia="Calibri" w:hAnsi="Marianne" w:cstheme="minorHAnsi"/>
          <w:sz w:val="20"/>
          <w:szCs w:val="20"/>
        </w:rPr>
        <w:t xml:space="preserve">question de l’accessibilité des structures et solutions d’accompagnement). Dans la plupart des cas cependant, un grand nombre d’autres facteurs sont en jeu : défiance vis-à-vis des institutions </w:t>
      </w:r>
      <w:r w:rsidR="00F76611">
        <w:rPr>
          <w:rFonts w:ascii="Marianne" w:eastAsia="Calibri" w:hAnsi="Marianne" w:cstheme="minorHAnsi"/>
          <w:sz w:val="20"/>
          <w:szCs w:val="20"/>
        </w:rPr>
        <w:t xml:space="preserve">à la </w:t>
      </w:r>
      <w:r w:rsidRPr="00B46F0B">
        <w:rPr>
          <w:rFonts w:ascii="Marianne" w:eastAsia="Calibri" w:hAnsi="Marianne" w:cstheme="minorHAnsi"/>
          <w:sz w:val="20"/>
          <w:szCs w:val="20"/>
        </w:rPr>
        <w:t xml:space="preserve">suite </w:t>
      </w:r>
      <w:r w:rsidR="00F76611">
        <w:rPr>
          <w:rFonts w:ascii="Marianne" w:eastAsia="Calibri" w:hAnsi="Marianne" w:cstheme="minorHAnsi"/>
          <w:sz w:val="20"/>
          <w:szCs w:val="20"/>
        </w:rPr>
        <w:t>d’</w:t>
      </w:r>
      <w:r w:rsidRPr="00B46F0B">
        <w:rPr>
          <w:rFonts w:ascii="Marianne" w:eastAsia="Calibri" w:hAnsi="Marianne" w:cstheme="minorHAnsi"/>
          <w:sz w:val="20"/>
          <w:szCs w:val="20"/>
        </w:rPr>
        <w:t xml:space="preserve">échecs trop nombreux, évolution dans l’économie informelle, </w:t>
      </w:r>
      <w:r w:rsidR="00D50EA2" w:rsidRPr="00B46F0B">
        <w:rPr>
          <w:rFonts w:ascii="Marianne" w:eastAsia="Calibri" w:hAnsi="Marianne" w:cstheme="minorHAnsi"/>
          <w:sz w:val="20"/>
          <w:szCs w:val="20"/>
        </w:rPr>
        <w:t xml:space="preserve">conduites addictives </w:t>
      </w:r>
      <w:r w:rsidRPr="00B46F0B">
        <w:rPr>
          <w:rFonts w:ascii="Marianne" w:eastAsia="Calibri" w:hAnsi="Marianne" w:cstheme="minorHAnsi"/>
          <w:sz w:val="20"/>
          <w:szCs w:val="20"/>
        </w:rPr>
        <w:t>de quelque nature qu’elles soient (</w:t>
      </w:r>
      <w:r w:rsidR="00D50EA2" w:rsidRPr="00B46F0B">
        <w:rPr>
          <w:rFonts w:ascii="Marianne" w:eastAsia="Calibri" w:hAnsi="Marianne" w:cstheme="minorHAnsi"/>
          <w:sz w:val="20"/>
          <w:szCs w:val="20"/>
        </w:rPr>
        <w:t xml:space="preserve">substances licites, illicites, addiction sans substance, par exemple </w:t>
      </w:r>
      <w:r w:rsidRPr="00B46F0B">
        <w:rPr>
          <w:rFonts w:ascii="Marianne" w:eastAsia="Calibri" w:hAnsi="Marianne" w:cstheme="minorHAnsi"/>
          <w:sz w:val="20"/>
          <w:szCs w:val="20"/>
        </w:rPr>
        <w:t xml:space="preserve">drogues, alcool, jeux vidéos), santé fragilisée, charge précoce de famille, etc. </w:t>
      </w:r>
    </w:p>
    <w:p w14:paraId="2295A5E5" w14:textId="77777777" w:rsidR="001016A2" w:rsidRPr="00B46F0B" w:rsidRDefault="001016A2">
      <w:pPr>
        <w:pStyle w:val="Paragraphedeliste"/>
        <w:spacing w:line="240" w:lineRule="auto"/>
        <w:jc w:val="both"/>
        <w:rPr>
          <w:rFonts w:ascii="Marianne" w:hAnsi="Marianne" w:cstheme="minorHAnsi"/>
          <w:sz w:val="20"/>
          <w:szCs w:val="20"/>
        </w:rPr>
      </w:pPr>
    </w:p>
    <w:p w14:paraId="620A0C85" w14:textId="3BDC3FB4" w:rsidR="001016A2" w:rsidRPr="00B46F0B" w:rsidRDefault="008C6273">
      <w:pPr>
        <w:pStyle w:val="Paragraphedeliste"/>
        <w:numPr>
          <w:ilvl w:val="0"/>
          <w:numId w:val="16"/>
        </w:numPr>
        <w:spacing w:after="0" w:line="240" w:lineRule="auto"/>
        <w:jc w:val="both"/>
        <w:rPr>
          <w:rFonts w:ascii="Marianne" w:hAnsi="Marianne" w:cstheme="minorHAnsi"/>
          <w:b/>
          <w:sz w:val="20"/>
          <w:szCs w:val="20"/>
        </w:rPr>
      </w:pPr>
      <w:r w:rsidRPr="00B46F0B">
        <w:rPr>
          <w:rFonts w:ascii="Marianne" w:hAnsi="Marianne" w:cstheme="minorHAnsi"/>
          <w:b/>
          <w:sz w:val="20"/>
          <w:szCs w:val="20"/>
        </w:rPr>
        <w:t xml:space="preserve">Un cumul de difficultés : </w:t>
      </w:r>
      <w:r w:rsidRPr="00B46F0B">
        <w:rPr>
          <w:rFonts w:ascii="Marianne" w:hAnsi="Marianne" w:cstheme="minorHAnsi"/>
          <w:sz w:val="20"/>
          <w:szCs w:val="20"/>
        </w:rPr>
        <w:t xml:space="preserve">précarité financière ; précarité dans le logement ; santé fragilisée (certains jeunes ayant pu traverser des situations de grande pauvreté ou de violence familiale) ; </w:t>
      </w:r>
      <w:r w:rsidR="00993985" w:rsidRPr="00B46F0B">
        <w:rPr>
          <w:rFonts w:ascii="Marianne" w:hAnsi="Marianne" w:cstheme="minorHAnsi"/>
          <w:sz w:val="20"/>
          <w:szCs w:val="20"/>
        </w:rPr>
        <w:t xml:space="preserve">situation de </w:t>
      </w:r>
      <w:r w:rsidRPr="00B46F0B">
        <w:rPr>
          <w:rFonts w:ascii="Marianne" w:hAnsi="Marianne" w:cstheme="minorHAnsi"/>
          <w:sz w:val="20"/>
          <w:szCs w:val="20"/>
        </w:rPr>
        <w:t xml:space="preserve">handicap parfois sans qu’aucune démarche de reconnaissance officielle n’ait été engagée ; </w:t>
      </w:r>
      <w:r w:rsidRPr="00B46F0B">
        <w:rPr>
          <w:rFonts w:ascii="Marianne" w:hAnsi="Marianne" w:cstheme="minorHAnsi"/>
          <w:sz w:val="20"/>
          <w:szCs w:val="20"/>
        </w:rPr>
        <w:lastRenderedPageBreak/>
        <w:t xml:space="preserve">addictions plus ou moins récentes ; problématique d’illettrisme et d’illectronisme ; absence de diplôme ; peine à se projeter ; absence de réseaux </w:t>
      </w:r>
      <w:r w:rsidR="00993985" w:rsidRPr="00B46F0B">
        <w:rPr>
          <w:rFonts w:ascii="Marianne" w:hAnsi="Marianne" w:cstheme="minorHAnsi"/>
          <w:sz w:val="20"/>
          <w:szCs w:val="20"/>
        </w:rPr>
        <w:t xml:space="preserve">de sociabilité et professionnels </w:t>
      </w:r>
      <w:r w:rsidRPr="00B46F0B">
        <w:rPr>
          <w:rFonts w:ascii="Marianne" w:hAnsi="Marianne" w:cstheme="minorHAnsi"/>
          <w:sz w:val="20"/>
          <w:szCs w:val="20"/>
        </w:rPr>
        <w:t>et de connaissances des codes professionnels (que l’environnement immédiat ne peut transmettre, la famille ou les proches vivant souvent dans la même situation d’exclusion) ; freins cognitifs et pratiques à la mobilité ; charge précoce de famille</w:t>
      </w:r>
      <w:r w:rsidR="003E4BB6">
        <w:rPr>
          <w:rFonts w:ascii="Marianne" w:hAnsi="Marianne" w:cstheme="minorHAnsi"/>
          <w:sz w:val="20"/>
          <w:szCs w:val="20"/>
        </w:rPr>
        <w:t xml:space="preserve"> </w:t>
      </w:r>
      <w:r w:rsidRPr="00B46F0B">
        <w:rPr>
          <w:rFonts w:ascii="Marianne" w:hAnsi="Marianne" w:cstheme="minorHAnsi"/>
          <w:sz w:val="20"/>
          <w:szCs w:val="20"/>
        </w:rPr>
        <w:t>etc.</w:t>
      </w:r>
    </w:p>
    <w:p w14:paraId="368F2B59" w14:textId="77777777" w:rsidR="001016A2" w:rsidRPr="00B46F0B" w:rsidRDefault="001016A2">
      <w:pPr>
        <w:jc w:val="both"/>
        <w:rPr>
          <w:rFonts w:ascii="Marianne" w:hAnsi="Marianne"/>
          <w:sz w:val="20"/>
          <w:szCs w:val="20"/>
        </w:rPr>
      </w:pPr>
    </w:p>
    <w:p w14:paraId="2D7ED7CA" w14:textId="77777777" w:rsidR="001016A2" w:rsidRPr="00B46F0B" w:rsidRDefault="008C6273">
      <w:pPr>
        <w:jc w:val="both"/>
        <w:rPr>
          <w:rFonts w:ascii="Marianne" w:hAnsi="Marianne"/>
          <w:b/>
          <w:sz w:val="20"/>
          <w:szCs w:val="20"/>
        </w:rPr>
      </w:pPr>
      <w:r w:rsidRPr="00B46F0B">
        <w:rPr>
          <w:rFonts w:ascii="Marianne" w:hAnsi="Marianne"/>
          <w:b/>
          <w:sz w:val="20"/>
          <w:szCs w:val="20"/>
        </w:rPr>
        <w:t xml:space="preserve">Aussi, le volet « jeunes en rupture » du contrat d’engagement jeune s’adresse aux jeunes sans revenu et éloignés du service public de l’emploi.  </w:t>
      </w:r>
    </w:p>
    <w:p w14:paraId="76292DC8" w14:textId="402D3E49" w:rsidR="001016A2" w:rsidRPr="00EB0E87" w:rsidRDefault="008C6273">
      <w:pPr>
        <w:jc w:val="both"/>
        <w:rPr>
          <w:rFonts w:ascii="Marianne" w:hAnsi="Marianne"/>
          <w:sz w:val="20"/>
          <w:szCs w:val="20"/>
        </w:rPr>
      </w:pPr>
      <w:r w:rsidRPr="00B46F0B">
        <w:rPr>
          <w:rFonts w:ascii="Marianne" w:hAnsi="Marianne"/>
          <w:sz w:val="20"/>
          <w:szCs w:val="20"/>
        </w:rPr>
        <w:t xml:space="preserve">L’éloignement du jeune vis-à-vis du service public de l’emploi peut concerner à la fois un jeune non inscrit auprès d’une mission locale ou comme demandeur d’emploi, ou un jeune inscrit n’ayant pas eu de contact </w:t>
      </w:r>
      <w:r w:rsidRPr="00EB0E87">
        <w:rPr>
          <w:rFonts w:ascii="Marianne" w:hAnsi="Marianne"/>
          <w:sz w:val="20"/>
          <w:szCs w:val="20"/>
        </w:rPr>
        <w:t>avec son conseiller depuis au moins 5 mois (qui correspond à l’échéance à partir de laquelle le jeune est en mode « veille » dans le S</w:t>
      </w:r>
      <w:r w:rsidR="00993985" w:rsidRPr="00EB0E87">
        <w:rPr>
          <w:rFonts w:ascii="Marianne" w:hAnsi="Marianne"/>
          <w:sz w:val="20"/>
          <w:szCs w:val="20"/>
        </w:rPr>
        <w:t xml:space="preserve">ystème d’information des missions locales - </w:t>
      </w:r>
      <w:r w:rsidRPr="007C0CD1">
        <w:rPr>
          <w:rFonts w:ascii="Marianne" w:hAnsi="Marianne"/>
          <w:sz w:val="20"/>
          <w:szCs w:val="20"/>
        </w:rPr>
        <w:t>I –Milo</w:t>
      </w:r>
      <w:r w:rsidR="00D33455" w:rsidRPr="00EB0E87">
        <w:rPr>
          <w:rStyle w:val="Appelnotedebasdep"/>
          <w:rFonts w:ascii="Marianne" w:hAnsi="Marianne"/>
          <w:sz w:val="20"/>
          <w:szCs w:val="20"/>
        </w:rPr>
        <w:footnoteReference w:id="1"/>
      </w:r>
      <w:r w:rsidRPr="00EB0E87">
        <w:rPr>
          <w:rFonts w:ascii="Marianne" w:hAnsi="Marianne"/>
          <w:sz w:val="20"/>
          <w:szCs w:val="20"/>
        </w:rPr>
        <w:t xml:space="preserve">). </w:t>
      </w:r>
    </w:p>
    <w:p w14:paraId="24CE43D9" w14:textId="77777777" w:rsidR="001016A2" w:rsidRPr="007C0CD1" w:rsidRDefault="008C6273">
      <w:pPr>
        <w:jc w:val="both"/>
        <w:rPr>
          <w:rFonts w:ascii="Marianne" w:hAnsi="Marianne"/>
          <w:sz w:val="20"/>
          <w:szCs w:val="20"/>
        </w:rPr>
      </w:pPr>
      <w:r w:rsidRPr="007C0CD1">
        <w:rPr>
          <w:rFonts w:ascii="Marianne" w:hAnsi="Marianne"/>
          <w:b/>
          <w:sz w:val="20"/>
          <w:szCs w:val="20"/>
        </w:rPr>
        <w:t>Par ailleurs, le porteur pourra s’appuyer sur un faisceau d’indices afin de cibler prioritairement certains jeunes, cumulant des difficultés</w:t>
      </w:r>
      <w:r w:rsidRPr="007C0CD1">
        <w:rPr>
          <w:rFonts w:ascii="Marianne" w:hAnsi="Marianne"/>
          <w:sz w:val="20"/>
          <w:szCs w:val="20"/>
        </w:rPr>
        <w:t xml:space="preserve"> :  </w:t>
      </w:r>
    </w:p>
    <w:p w14:paraId="180DAEC8" w14:textId="348B1774" w:rsidR="001016A2" w:rsidRPr="00E67E72" w:rsidRDefault="008C6273">
      <w:pPr>
        <w:pStyle w:val="Paragraphedeliste"/>
        <w:numPr>
          <w:ilvl w:val="1"/>
          <w:numId w:val="4"/>
        </w:numPr>
        <w:jc w:val="both"/>
        <w:rPr>
          <w:rFonts w:ascii="Marianne" w:hAnsi="Marianne"/>
          <w:sz w:val="20"/>
          <w:szCs w:val="20"/>
        </w:rPr>
      </w:pPr>
      <w:r w:rsidRPr="00E67E72">
        <w:rPr>
          <w:rFonts w:ascii="Marianne" w:hAnsi="Marianne"/>
          <w:sz w:val="20"/>
          <w:szCs w:val="20"/>
        </w:rPr>
        <w:t>Absence de logement stable</w:t>
      </w:r>
      <w:r w:rsidR="00325BC3">
        <w:rPr>
          <w:rFonts w:ascii="Marianne" w:hAnsi="Marianne"/>
          <w:sz w:val="20"/>
          <w:szCs w:val="20"/>
        </w:rPr>
        <w:t xml:space="preserve"> : les jeunes hébergés </w:t>
      </w:r>
      <w:r w:rsidR="00294D64">
        <w:rPr>
          <w:rFonts w:ascii="Marianne" w:hAnsi="Marianne"/>
          <w:sz w:val="20"/>
          <w:szCs w:val="20"/>
        </w:rPr>
        <w:t xml:space="preserve">en structure </w:t>
      </w:r>
      <w:r w:rsidR="00325BC3">
        <w:rPr>
          <w:rFonts w:ascii="Marianne" w:hAnsi="Marianne"/>
          <w:sz w:val="20"/>
          <w:szCs w:val="20"/>
        </w:rPr>
        <w:t xml:space="preserve">sont éligibles </w:t>
      </w:r>
      <w:r w:rsidRPr="00E67E72">
        <w:rPr>
          <w:rFonts w:ascii="Marianne" w:hAnsi="Marianne"/>
          <w:sz w:val="20"/>
          <w:szCs w:val="20"/>
        </w:rPr>
        <w:t xml:space="preserve">; </w:t>
      </w:r>
    </w:p>
    <w:p w14:paraId="5FF6E50D" w14:textId="570F958E" w:rsidR="001016A2" w:rsidRPr="00B46F0B" w:rsidRDefault="003E4BB6">
      <w:pPr>
        <w:pStyle w:val="Paragraphedeliste"/>
        <w:numPr>
          <w:ilvl w:val="1"/>
          <w:numId w:val="4"/>
        </w:numPr>
        <w:jc w:val="both"/>
        <w:rPr>
          <w:rFonts w:ascii="Marianne" w:hAnsi="Marianne"/>
          <w:sz w:val="20"/>
          <w:szCs w:val="20"/>
        </w:rPr>
      </w:pPr>
      <w:r>
        <w:rPr>
          <w:rFonts w:ascii="Marianne" w:hAnsi="Marianne"/>
          <w:sz w:val="20"/>
          <w:szCs w:val="20"/>
        </w:rPr>
        <w:t>P</w:t>
      </w:r>
      <w:r w:rsidR="00993985" w:rsidRPr="00B46F0B">
        <w:rPr>
          <w:rFonts w:ascii="Marianne" w:hAnsi="Marianne"/>
          <w:sz w:val="20"/>
          <w:szCs w:val="20"/>
        </w:rPr>
        <w:t>ublic spécifique (sortant de l’</w:t>
      </w:r>
      <w:r w:rsidR="00F03134">
        <w:rPr>
          <w:rFonts w:ascii="Marianne" w:hAnsi="Marianne"/>
          <w:sz w:val="20"/>
          <w:szCs w:val="20"/>
        </w:rPr>
        <w:t xml:space="preserve">Aide </w:t>
      </w:r>
      <w:r w:rsidR="00993985" w:rsidRPr="00B46F0B">
        <w:rPr>
          <w:rFonts w:ascii="Marianne" w:hAnsi="Marianne"/>
          <w:sz w:val="20"/>
          <w:szCs w:val="20"/>
        </w:rPr>
        <w:t>S</w:t>
      </w:r>
      <w:r w:rsidR="00F03134">
        <w:rPr>
          <w:rFonts w:ascii="Marianne" w:hAnsi="Marianne"/>
          <w:sz w:val="20"/>
          <w:szCs w:val="20"/>
        </w:rPr>
        <w:t>ociale à l’</w:t>
      </w:r>
      <w:r w:rsidR="00993985" w:rsidRPr="00B46F0B">
        <w:rPr>
          <w:rFonts w:ascii="Marianne" w:hAnsi="Marianne"/>
          <w:sz w:val="20"/>
          <w:szCs w:val="20"/>
        </w:rPr>
        <w:t>E</w:t>
      </w:r>
      <w:r w:rsidR="00F03134">
        <w:rPr>
          <w:rFonts w:ascii="Marianne" w:hAnsi="Marianne"/>
          <w:sz w:val="20"/>
          <w:szCs w:val="20"/>
        </w:rPr>
        <w:t>nfance (ASE)</w:t>
      </w:r>
      <w:r w:rsidR="00993985" w:rsidRPr="00B46F0B">
        <w:rPr>
          <w:rFonts w:ascii="Marianne" w:hAnsi="Marianne"/>
          <w:sz w:val="20"/>
          <w:szCs w:val="20"/>
        </w:rPr>
        <w:t>, public suivi ou anciennement suivi par la P</w:t>
      </w:r>
      <w:r w:rsidR="00F03134">
        <w:rPr>
          <w:rFonts w:ascii="Marianne" w:hAnsi="Marianne"/>
          <w:sz w:val="20"/>
          <w:szCs w:val="20"/>
        </w:rPr>
        <w:t>rotection judiciaire de la jeunesse (P</w:t>
      </w:r>
      <w:r w:rsidR="00993985" w:rsidRPr="00B46F0B">
        <w:rPr>
          <w:rFonts w:ascii="Marianne" w:hAnsi="Marianne"/>
          <w:sz w:val="20"/>
          <w:szCs w:val="20"/>
        </w:rPr>
        <w:t>JJ</w:t>
      </w:r>
      <w:r w:rsidR="00F03134">
        <w:rPr>
          <w:rFonts w:ascii="Marianne" w:hAnsi="Marianne"/>
          <w:sz w:val="20"/>
          <w:szCs w:val="20"/>
        </w:rPr>
        <w:t>)</w:t>
      </w:r>
      <w:r w:rsidR="00993985" w:rsidRPr="00B46F0B">
        <w:rPr>
          <w:rFonts w:ascii="Marianne" w:hAnsi="Marianne"/>
          <w:sz w:val="20"/>
          <w:szCs w:val="20"/>
        </w:rPr>
        <w:t>, sortant de prison, M</w:t>
      </w:r>
      <w:r w:rsidR="00F03134">
        <w:rPr>
          <w:rFonts w:ascii="Marianne" w:hAnsi="Marianne"/>
          <w:sz w:val="20"/>
          <w:szCs w:val="20"/>
        </w:rPr>
        <w:t>ineurs non accompagnés (M</w:t>
      </w:r>
      <w:r w:rsidR="00993985" w:rsidRPr="00B46F0B">
        <w:rPr>
          <w:rFonts w:ascii="Marianne" w:hAnsi="Marianne"/>
          <w:sz w:val="20"/>
          <w:szCs w:val="20"/>
        </w:rPr>
        <w:t>NA</w:t>
      </w:r>
      <w:r w:rsidR="00F03134">
        <w:rPr>
          <w:rFonts w:ascii="Marianne" w:hAnsi="Marianne"/>
          <w:sz w:val="20"/>
          <w:szCs w:val="20"/>
        </w:rPr>
        <w:t>)</w:t>
      </w:r>
      <w:r w:rsidR="00993985" w:rsidRPr="00B46F0B">
        <w:rPr>
          <w:rFonts w:ascii="Marianne" w:hAnsi="Marianne"/>
          <w:sz w:val="20"/>
          <w:szCs w:val="20"/>
        </w:rPr>
        <w:t xml:space="preserve"> ou </w:t>
      </w:r>
      <w:r w:rsidR="00F03134">
        <w:rPr>
          <w:rFonts w:ascii="Marianne" w:hAnsi="Marianne"/>
          <w:sz w:val="20"/>
          <w:szCs w:val="20"/>
        </w:rPr>
        <w:t>bénéficiaire d’une protection internationale (</w:t>
      </w:r>
      <w:r w:rsidR="00993985" w:rsidRPr="00B46F0B">
        <w:rPr>
          <w:rFonts w:ascii="Marianne" w:hAnsi="Marianne"/>
          <w:sz w:val="20"/>
          <w:szCs w:val="20"/>
        </w:rPr>
        <w:t>BPI</w:t>
      </w:r>
      <w:r w:rsidR="00F03134">
        <w:rPr>
          <w:rFonts w:ascii="Marianne" w:hAnsi="Marianne"/>
          <w:sz w:val="20"/>
          <w:szCs w:val="20"/>
        </w:rPr>
        <w:t>)</w:t>
      </w:r>
      <w:r w:rsidR="00993985" w:rsidRPr="00B46F0B">
        <w:rPr>
          <w:rFonts w:ascii="Marianne" w:hAnsi="Marianne"/>
          <w:sz w:val="20"/>
          <w:szCs w:val="20"/>
        </w:rPr>
        <w:t>, …) </w:t>
      </w:r>
      <w:r w:rsidR="008C6273" w:rsidRPr="00B46F0B">
        <w:rPr>
          <w:rFonts w:ascii="Marianne" w:hAnsi="Marianne"/>
          <w:sz w:val="20"/>
          <w:szCs w:val="20"/>
        </w:rPr>
        <w:t>;</w:t>
      </w:r>
    </w:p>
    <w:p w14:paraId="475F91C7" w14:textId="10948B07" w:rsidR="00993985" w:rsidRPr="00B46F0B" w:rsidRDefault="003E4BB6" w:rsidP="00993985">
      <w:pPr>
        <w:pStyle w:val="Paragraphedeliste"/>
        <w:numPr>
          <w:ilvl w:val="1"/>
          <w:numId w:val="4"/>
        </w:numPr>
        <w:spacing w:before="240"/>
        <w:jc w:val="both"/>
        <w:rPr>
          <w:rFonts w:ascii="Marianne" w:hAnsi="Marianne"/>
          <w:sz w:val="20"/>
          <w:szCs w:val="20"/>
        </w:rPr>
      </w:pPr>
      <w:r>
        <w:rPr>
          <w:rFonts w:ascii="Marianne" w:hAnsi="Marianne"/>
          <w:sz w:val="20"/>
          <w:szCs w:val="20"/>
        </w:rPr>
        <w:t>N</w:t>
      </w:r>
      <w:r w:rsidR="008C6273" w:rsidRPr="00B46F0B">
        <w:rPr>
          <w:rFonts w:ascii="Marianne" w:hAnsi="Marianne"/>
          <w:sz w:val="20"/>
          <w:szCs w:val="20"/>
        </w:rPr>
        <w:t>iveau de qualification, pour cibler les efforts vers les publics décrocheurs (niveaux 1 à 4, situation d’illettrisme/illectronisme, non ou faible ma</w:t>
      </w:r>
      <w:r w:rsidR="00F76611">
        <w:rPr>
          <w:rFonts w:ascii="Marianne" w:hAnsi="Marianne"/>
          <w:sz w:val="20"/>
          <w:szCs w:val="20"/>
        </w:rPr>
        <w:t>î</w:t>
      </w:r>
      <w:r w:rsidR="008C6273" w:rsidRPr="00B46F0B">
        <w:rPr>
          <w:rFonts w:ascii="Marianne" w:hAnsi="Marianne"/>
          <w:sz w:val="20"/>
          <w:szCs w:val="20"/>
        </w:rPr>
        <w:t>trise de la langue, …) ;</w:t>
      </w:r>
    </w:p>
    <w:p w14:paraId="4B25D213" w14:textId="2DA652A7" w:rsidR="00F729AD" w:rsidRPr="00EB0E87" w:rsidRDefault="003E4BB6" w:rsidP="00993985">
      <w:pPr>
        <w:pStyle w:val="Paragraphedeliste"/>
        <w:numPr>
          <w:ilvl w:val="1"/>
          <w:numId w:val="4"/>
        </w:numPr>
        <w:spacing w:before="240"/>
        <w:jc w:val="both"/>
        <w:rPr>
          <w:rFonts w:ascii="Marianne" w:hAnsi="Marianne"/>
          <w:sz w:val="20"/>
          <w:szCs w:val="20"/>
        </w:rPr>
      </w:pPr>
      <w:r>
        <w:rPr>
          <w:rFonts w:ascii="Marianne" w:hAnsi="Marianne"/>
          <w:sz w:val="20"/>
          <w:szCs w:val="20"/>
        </w:rPr>
        <w:t>P</w:t>
      </w:r>
      <w:r w:rsidR="00D50EA2" w:rsidRPr="00B46F0B">
        <w:rPr>
          <w:rFonts w:ascii="Marianne" w:hAnsi="Marianne"/>
          <w:sz w:val="20"/>
          <w:szCs w:val="20"/>
        </w:rPr>
        <w:t>roblématiques de santé physique et mentale, incluant les conduites addictives de produits licites (tabac, alcool) ou illicites (drogues, quelle que soit la substance). Une attention particulière est à porter sur un usage problématique aux écrans</w:t>
      </w:r>
      <w:r w:rsidR="0090586A">
        <w:rPr>
          <w:rFonts w:ascii="Marianne" w:hAnsi="Marianne"/>
          <w:sz w:val="20"/>
          <w:szCs w:val="20"/>
        </w:rPr>
        <w:t>.</w:t>
      </w:r>
    </w:p>
    <w:p w14:paraId="11506E2D" w14:textId="0B4402A3" w:rsidR="001016A2" w:rsidRPr="007C0CD1" w:rsidRDefault="008C6273">
      <w:pPr>
        <w:spacing w:before="240"/>
        <w:jc w:val="both"/>
        <w:rPr>
          <w:rFonts w:ascii="Marianne" w:hAnsi="Marianne"/>
          <w:sz w:val="20"/>
          <w:szCs w:val="20"/>
          <w:u w:val="single"/>
        </w:rPr>
      </w:pPr>
      <w:r w:rsidRPr="007C0CD1">
        <w:rPr>
          <w:rFonts w:ascii="Marianne" w:hAnsi="Marianne"/>
          <w:sz w:val="20"/>
          <w:u w:val="single"/>
        </w:rPr>
        <w:t>Vérification des conditions d’éligibilité</w:t>
      </w:r>
      <w:r w:rsidRPr="007C0CD1">
        <w:rPr>
          <w:rFonts w:ascii="Marianne" w:hAnsi="Marianne"/>
          <w:sz w:val="20"/>
          <w:szCs w:val="20"/>
          <w:u w:val="single"/>
        </w:rPr>
        <w:t> :</w:t>
      </w:r>
    </w:p>
    <w:p w14:paraId="071D4870" w14:textId="0A687272" w:rsidR="00394DAB" w:rsidRDefault="00325BC3">
      <w:pPr>
        <w:jc w:val="both"/>
        <w:rPr>
          <w:rFonts w:ascii="Marianne" w:hAnsi="Marianne"/>
          <w:sz w:val="20"/>
          <w:szCs w:val="20"/>
        </w:rPr>
      </w:pPr>
      <w:r>
        <w:rPr>
          <w:rFonts w:ascii="Marianne" w:hAnsi="Marianne"/>
          <w:sz w:val="20"/>
          <w:szCs w:val="20"/>
        </w:rPr>
        <w:t xml:space="preserve">Il appartient au </w:t>
      </w:r>
      <w:r w:rsidRPr="00E67E72">
        <w:rPr>
          <w:rFonts w:ascii="Marianne" w:hAnsi="Marianne"/>
          <w:sz w:val="20"/>
          <w:szCs w:val="20"/>
        </w:rPr>
        <w:t xml:space="preserve">porteur de projet </w:t>
      </w:r>
      <w:r>
        <w:rPr>
          <w:rFonts w:ascii="Marianne" w:hAnsi="Marianne"/>
          <w:sz w:val="20"/>
          <w:szCs w:val="20"/>
        </w:rPr>
        <w:t xml:space="preserve">d’identifier les personnes éligibles au regard des indices ci-dessus caractérisant la situation de rupture dans laquelle se trouve le jeune considéré. </w:t>
      </w:r>
    </w:p>
    <w:p w14:paraId="5FAC77D5" w14:textId="0ABF2588" w:rsidR="001016A2" w:rsidRPr="00EB0E87" w:rsidRDefault="008C6273">
      <w:pPr>
        <w:jc w:val="both"/>
        <w:rPr>
          <w:rFonts w:ascii="Marianne" w:hAnsi="Marianne"/>
          <w:sz w:val="20"/>
          <w:szCs w:val="20"/>
        </w:rPr>
      </w:pPr>
      <w:r w:rsidRPr="00E67E72">
        <w:rPr>
          <w:rFonts w:ascii="Marianne" w:hAnsi="Marianne"/>
          <w:sz w:val="20"/>
          <w:szCs w:val="20"/>
        </w:rPr>
        <w:t xml:space="preserve">La mission locale </w:t>
      </w:r>
      <w:r w:rsidR="00394DAB">
        <w:rPr>
          <w:rFonts w:ascii="Marianne" w:hAnsi="Marianne"/>
          <w:sz w:val="20"/>
          <w:szCs w:val="20"/>
        </w:rPr>
        <w:t xml:space="preserve">quant à elle </w:t>
      </w:r>
      <w:r w:rsidRPr="00E67E72">
        <w:rPr>
          <w:rFonts w:ascii="Marianne" w:hAnsi="Marianne"/>
          <w:sz w:val="20"/>
          <w:szCs w:val="20"/>
        </w:rPr>
        <w:t>est garante du respect des critères mentionnés à l’article L.5131-6</w:t>
      </w:r>
      <w:r w:rsidR="00EB0E87" w:rsidRPr="00EB0E87">
        <w:rPr>
          <w:rStyle w:val="Appelnotedebasdep"/>
          <w:rFonts w:ascii="Marianne" w:hAnsi="Marianne"/>
          <w:sz w:val="20"/>
          <w:szCs w:val="20"/>
        </w:rPr>
        <w:footnoteReference w:id="2"/>
      </w:r>
      <w:r w:rsidRPr="00EB0E87">
        <w:rPr>
          <w:rFonts w:ascii="Marianne" w:hAnsi="Marianne"/>
          <w:sz w:val="20"/>
          <w:szCs w:val="20"/>
        </w:rPr>
        <w:t xml:space="preserve"> du code du travail. </w:t>
      </w:r>
    </w:p>
    <w:p w14:paraId="5B5C9032" w14:textId="77777777" w:rsidR="001016A2" w:rsidRPr="00E67E72" w:rsidRDefault="008C6273">
      <w:pPr>
        <w:pStyle w:val="Titre1"/>
        <w:numPr>
          <w:ilvl w:val="0"/>
          <w:numId w:val="3"/>
        </w:numPr>
      </w:pPr>
      <w:bookmarkStart w:id="3" w:name="_Toc100671062"/>
      <w:r w:rsidRPr="00E67E72">
        <w:lastRenderedPageBreak/>
        <w:t>Objectifs de l’appel à projets et attendus</w:t>
      </w:r>
      <w:bookmarkEnd w:id="3"/>
    </w:p>
    <w:p w14:paraId="0914AE00" w14:textId="77777777" w:rsidR="001016A2" w:rsidRPr="00B46F0B" w:rsidRDefault="001016A2">
      <w:pPr>
        <w:pStyle w:val="Titre1"/>
        <w:numPr>
          <w:ilvl w:val="0"/>
          <w:numId w:val="0"/>
        </w:numPr>
        <w:tabs>
          <w:tab w:val="left" w:pos="4301"/>
        </w:tabs>
        <w:rPr>
          <w:sz w:val="20"/>
        </w:rPr>
      </w:pPr>
    </w:p>
    <w:p w14:paraId="7963F5B0" w14:textId="45296026" w:rsidR="001016A2" w:rsidRPr="00B46F0B" w:rsidRDefault="008C6273">
      <w:pPr>
        <w:jc w:val="both"/>
        <w:rPr>
          <w:rFonts w:ascii="Marianne" w:hAnsi="Marianne"/>
          <w:sz w:val="20"/>
          <w:szCs w:val="20"/>
        </w:rPr>
      </w:pPr>
      <w:r w:rsidRPr="00B46F0B">
        <w:rPr>
          <w:rFonts w:ascii="Marianne" w:hAnsi="Marianne"/>
          <w:sz w:val="20"/>
          <w:szCs w:val="20"/>
        </w:rPr>
        <w:t xml:space="preserve">L’objectif du présent appel à projets consiste à financer des projets qui complètent l’offre de service existante pour répondre à la diversité </w:t>
      </w:r>
      <w:r w:rsidR="00F76611">
        <w:rPr>
          <w:rFonts w:ascii="Marianne" w:hAnsi="Marianne"/>
          <w:sz w:val="20"/>
          <w:szCs w:val="20"/>
        </w:rPr>
        <w:t xml:space="preserve">des besoins et </w:t>
      </w:r>
      <w:r w:rsidRPr="00B46F0B">
        <w:rPr>
          <w:rFonts w:ascii="Marianne" w:hAnsi="Marianne"/>
          <w:sz w:val="20"/>
          <w:szCs w:val="20"/>
        </w:rPr>
        <w:t>des profils des jeunes en rupture, et proposer des parcours intégrés d’accompagnement vers l’emploi, sans couture, notamment :</w:t>
      </w:r>
    </w:p>
    <w:p w14:paraId="0AD549EA" w14:textId="77777777" w:rsidR="001016A2" w:rsidRPr="00B46F0B" w:rsidRDefault="008C6273">
      <w:pPr>
        <w:pStyle w:val="Default"/>
        <w:numPr>
          <w:ilvl w:val="1"/>
          <w:numId w:val="4"/>
        </w:numPr>
        <w:spacing w:after="138"/>
        <w:jc w:val="both"/>
        <w:rPr>
          <w:rFonts w:ascii="Marianne" w:hAnsi="Marianne"/>
          <w:sz w:val="20"/>
          <w:szCs w:val="20"/>
        </w:rPr>
      </w:pPr>
      <w:r w:rsidRPr="00B46F0B">
        <w:rPr>
          <w:rFonts w:ascii="Marianne" w:hAnsi="Marianne"/>
          <w:b/>
          <w:bCs/>
          <w:sz w:val="20"/>
          <w:szCs w:val="20"/>
        </w:rPr>
        <w:t xml:space="preserve">Depuis la remobilisation jusqu’à l’accès à l’emploi ou à l’activité durable </w:t>
      </w:r>
      <w:r w:rsidRPr="00B46F0B">
        <w:rPr>
          <w:rFonts w:ascii="Marianne" w:hAnsi="Marianne"/>
          <w:sz w:val="20"/>
          <w:szCs w:val="20"/>
        </w:rPr>
        <w:t xml:space="preserve">(parcours sans couture, portés par un acteur ou un consortium d’acteurs), </w:t>
      </w:r>
      <w:r w:rsidRPr="00B46F0B">
        <w:rPr>
          <w:rFonts w:ascii="Marianne" w:hAnsi="Marianne"/>
          <w:b/>
          <w:bCs/>
          <w:sz w:val="20"/>
          <w:szCs w:val="20"/>
        </w:rPr>
        <w:t>structurés autour d’actions d’accompagnement innovantes</w:t>
      </w:r>
      <w:r w:rsidRPr="00B46F0B">
        <w:rPr>
          <w:rFonts w:ascii="Marianne" w:hAnsi="Marianne"/>
          <w:sz w:val="20"/>
          <w:szCs w:val="20"/>
        </w:rPr>
        <w:t xml:space="preserve">, pouvant comprendre, le cas échéant, des périodes de formation, permettant la construction de projets professionnels et la remobilisation, le développement ou la valorisation de compétences, </w:t>
      </w:r>
    </w:p>
    <w:p w14:paraId="23CFB0B4" w14:textId="77777777" w:rsidR="00827364" w:rsidRPr="00B46F0B" w:rsidRDefault="00827364" w:rsidP="00827364">
      <w:pPr>
        <w:pStyle w:val="Default"/>
        <w:ind w:left="1440"/>
        <w:jc w:val="both"/>
        <w:rPr>
          <w:rFonts w:ascii="Marianne" w:hAnsi="Marianne"/>
          <w:sz w:val="20"/>
          <w:szCs w:val="20"/>
        </w:rPr>
      </w:pPr>
    </w:p>
    <w:p w14:paraId="04B00BE9" w14:textId="0EB9110C" w:rsidR="001016A2" w:rsidRDefault="008C6273" w:rsidP="009B260B">
      <w:pPr>
        <w:pStyle w:val="Default"/>
        <w:numPr>
          <w:ilvl w:val="1"/>
          <w:numId w:val="4"/>
        </w:numPr>
        <w:jc w:val="both"/>
        <w:rPr>
          <w:rFonts w:ascii="Marianne" w:hAnsi="Marianne"/>
          <w:sz w:val="20"/>
          <w:szCs w:val="20"/>
        </w:rPr>
      </w:pPr>
      <w:r w:rsidRPr="00B46F0B">
        <w:rPr>
          <w:rFonts w:ascii="Marianne" w:hAnsi="Marianne"/>
          <w:b/>
          <w:bCs/>
          <w:sz w:val="20"/>
          <w:szCs w:val="20"/>
        </w:rPr>
        <w:t xml:space="preserve">Recourant à des pédagogies actives et remettant au cœur de la conception de l’action les bénéficiaires </w:t>
      </w:r>
      <w:r w:rsidRPr="00B46F0B">
        <w:rPr>
          <w:rFonts w:ascii="Marianne" w:hAnsi="Marianne"/>
          <w:sz w:val="20"/>
          <w:szCs w:val="20"/>
        </w:rPr>
        <w:t xml:space="preserve">: leurs usages et comportements, leurs demandes et leurs projets, leurs compétences transférables, à développer et valoriser, etc. </w:t>
      </w:r>
      <w:r w:rsidR="00DA5A36" w:rsidRPr="009B260B">
        <w:rPr>
          <w:rFonts w:ascii="Marianne" w:hAnsi="Marianne"/>
          <w:sz w:val="20"/>
          <w:szCs w:val="20"/>
        </w:rPr>
        <w:t xml:space="preserve">Ce co-accompagnement doit permettre de remobiliser le jeune par le « faire » notamment (ateliers, projets collectifs, pratique sportive, etc.) afin de le mettre d’emblée dans une posture d’acteur (plutôt que de simple bénéficiaire de solutions qu’on lui prescrit) au sein de petits collectifs par exemple (pédagogie active, enseignement par les pairs). </w:t>
      </w:r>
    </w:p>
    <w:p w14:paraId="6CCFC3C3" w14:textId="2710E0E3" w:rsidR="00DA5A36" w:rsidRPr="009B260B" w:rsidRDefault="00DA5A36" w:rsidP="009B260B">
      <w:pPr>
        <w:pStyle w:val="Default"/>
        <w:jc w:val="both"/>
        <w:rPr>
          <w:rFonts w:ascii="Marianne" w:hAnsi="Marianne"/>
          <w:sz w:val="20"/>
          <w:szCs w:val="20"/>
        </w:rPr>
      </w:pPr>
    </w:p>
    <w:p w14:paraId="70C58C55" w14:textId="34C64FFD" w:rsidR="001016A2" w:rsidRPr="00B46F0B" w:rsidRDefault="008C6273">
      <w:pPr>
        <w:jc w:val="both"/>
        <w:rPr>
          <w:rFonts w:ascii="Marianne" w:hAnsi="Marianne"/>
          <w:sz w:val="20"/>
          <w:szCs w:val="20"/>
        </w:rPr>
      </w:pPr>
      <w:r w:rsidRPr="00B46F0B">
        <w:rPr>
          <w:rFonts w:ascii="Marianne" w:hAnsi="Marianne"/>
          <w:b/>
          <w:sz w:val="20"/>
          <w:szCs w:val="20"/>
        </w:rPr>
        <w:t xml:space="preserve">Sont donc attendus des projets qui proposent des actions complémentaires </w:t>
      </w:r>
      <w:r w:rsidR="00F76611">
        <w:rPr>
          <w:rFonts w:ascii="Marianne" w:hAnsi="Marianne"/>
          <w:b/>
          <w:sz w:val="20"/>
          <w:szCs w:val="20"/>
        </w:rPr>
        <w:t xml:space="preserve">à l’offre déjà existante </w:t>
      </w:r>
      <w:r w:rsidRPr="00B46F0B">
        <w:rPr>
          <w:rFonts w:ascii="Marianne" w:hAnsi="Marianne"/>
          <w:b/>
          <w:sz w:val="20"/>
          <w:szCs w:val="20"/>
        </w:rPr>
        <w:t>spécialement dédiées à ce public et une articulation solide entre le porteur et la ou les missions locales du territoire.</w:t>
      </w:r>
      <w:r w:rsidRPr="00B46F0B">
        <w:rPr>
          <w:rFonts w:ascii="Marianne" w:hAnsi="Marianne"/>
          <w:sz w:val="20"/>
          <w:szCs w:val="20"/>
        </w:rPr>
        <w:t xml:space="preserve"> </w:t>
      </w:r>
    </w:p>
    <w:p w14:paraId="65A59CE7" w14:textId="63AE1827" w:rsidR="001016A2" w:rsidRPr="00B46F0B" w:rsidRDefault="00D67F76">
      <w:pPr>
        <w:jc w:val="both"/>
        <w:rPr>
          <w:rFonts w:ascii="Marianne" w:hAnsi="Marianne"/>
          <w:sz w:val="20"/>
          <w:szCs w:val="20"/>
        </w:rPr>
      </w:pPr>
      <w:r w:rsidRPr="00B46F0B">
        <w:rPr>
          <w:rFonts w:ascii="Marianne" w:hAnsi="Marianne"/>
          <w:sz w:val="20"/>
          <w:szCs w:val="20"/>
        </w:rPr>
        <w:t xml:space="preserve">Les principaux objectifs de l’AAP sont les suivants : </w:t>
      </w:r>
      <w:r w:rsidR="008C6273" w:rsidRPr="00B46F0B">
        <w:rPr>
          <w:rFonts w:ascii="Marianne" w:hAnsi="Marianne"/>
          <w:sz w:val="20"/>
          <w:szCs w:val="20"/>
        </w:rPr>
        <w:t xml:space="preserve"> </w:t>
      </w:r>
    </w:p>
    <w:p w14:paraId="1D8125DB" w14:textId="77777777" w:rsidR="001016A2" w:rsidRPr="00B46F0B" w:rsidRDefault="008C6273">
      <w:pPr>
        <w:pStyle w:val="Paragraphedeliste"/>
        <w:numPr>
          <w:ilvl w:val="0"/>
          <w:numId w:val="4"/>
        </w:numPr>
        <w:jc w:val="both"/>
        <w:rPr>
          <w:rFonts w:ascii="Marianne" w:hAnsi="Marianne"/>
          <w:sz w:val="20"/>
          <w:szCs w:val="20"/>
        </w:rPr>
      </w:pPr>
      <w:r w:rsidRPr="00B46F0B">
        <w:rPr>
          <w:rFonts w:ascii="Marianne" w:hAnsi="Marianne"/>
          <w:sz w:val="20"/>
          <w:szCs w:val="20"/>
        </w:rPr>
        <w:t xml:space="preserve">Une démarche d’aller-vers pour repérer les jeunes en rupture ; </w:t>
      </w:r>
    </w:p>
    <w:p w14:paraId="7E961786" w14:textId="48782C84" w:rsidR="001016A2" w:rsidRPr="00B46F0B" w:rsidRDefault="008C6273">
      <w:pPr>
        <w:pStyle w:val="Paragraphedeliste"/>
        <w:numPr>
          <w:ilvl w:val="0"/>
          <w:numId w:val="4"/>
        </w:numPr>
        <w:jc w:val="both"/>
        <w:rPr>
          <w:rFonts w:ascii="Marianne" w:hAnsi="Marianne"/>
          <w:sz w:val="20"/>
          <w:szCs w:val="20"/>
        </w:rPr>
      </w:pPr>
      <w:r w:rsidRPr="00B46F0B">
        <w:rPr>
          <w:rFonts w:ascii="Marianne" w:hAnsi="Marianne"/>
          <w:sz w:val="20"/>
          <w:szCs w:val="20"/>
        </w:rPr>
        <w:t xml:space="preserve">Une démarche d’accompagnement vers la mission locale en vue de l’ouverture du CEJ </w:t>
      </w:r>
      <w:r w:rsidR="00D07940">
        <w:rPr>
          <w:rFonts w:ascii="Marianne" w:hAnsi="Marianne"/>
          <w:sz w:val="20"/>
          <w:szCs w:val="20"/>
        </w:rPr>
        <w:t xml:space="preserve">et de l’insertion socio-professionnelle du jeune </w:t>
      </w:r>
      <w:r w:rsidRPr="00B46F0B">
        <w:rPr>
          <w:rFonts w:ascii="Marianne" w:hAnsi="Marianne"/>
          <w:sz w:val="20"/>
          <w:szCs w:val="20"/>
        </w:rPr>
        <w:t>;</w:t>
      </w:r>
    </w:p>
    <w:p w14:paraId="3AE14424" w14:textId="047E5C16" w:rsidR="001016A2" w:rsidRPr="00B46F0B" w:rsidRDefault="008C6273">
      <w:pPr>
        <w:pStyle w:val="Paragraphedeliste"/>
        <w:numPr>
          <w:ilvl w:val="0"/>
          <w:numId w:val="4"/>
        </w:numPr>
        <w:jc w:val="both"/>
        <w:rPr>
          <w:rFonts w:ascii="Marianne" w:hAnsi="Marianne"/>
          <w:sz w:val="20"/>
          <w:szCs w:val="20"/>
        </w:rPr>
      </w:pPr>
      <w:r w:rsidRPr="00B46F0B">
        <w:rPr>
          <w:rFonts w:ascii="Marianne" w:hAnsi="Marianne"/>
          <w:sz w:val="20"/>
          <w:szCs w:val="20"/>
        </w:rPr>
        <w:t xml:space="preserve">Un co-accompagnement dans le cadre du CEJ construit avec la mission locale, en proposant au jeune des actions adaptées à sa situation, relevant de sa prise en charge globale </w:t>
      </w:r>
      <w:r w:rsidR="00993985" w:rsidRPr="00B46F0B">
        <w:rPr>
          <w:rFonts w:ascii="Marianne" w:hAnsi="Marianne"/>
          <w:sz w:val="20"/>
          <w:szCs w:val="20"/>
        </w:rPr>
        <w:t>(logement, santé…)</w:t>
      </w:r>
      <w:r w:rsidRPr="00B46F0B">
        <w:rPr>
          <w:rFonts w:ascii="Marianne" w:hAnsi="Marianne"/>
          <w:sz w:val="20"/>
          <w:szCs w:val="20"/>
        </w:rPr>
        <w:t xml:space="preserve">, dans le but de sécuriser son accompagnement vers l’emploi durable ; </w:t>
      </w:r>
      <w:r w:rsidR="00DB51F5">
        <w:rPr>
          <w:rFonts w:ascii="Marianne" w:hAnsi="Marianne"/>
          <w:sz w:val="20"/>
          <w:szCs w:val="20"/>
        </w:rPr>
        <w:t>u</w:t>
      </w:r>
      <w:r w:rsidR="00DB51F5" w:rsidRPr="00B46F0B">
        <w:rPr>
          <w:rFonts w:ascii="Marianne" w:hAnsi="Marianne"/>
          <w:sz w:val="20"/>
          <w:szCs w:val="20"/>
        </w:rPr>
        <w:t xml:space="preserve">n </w:t>
      </w:r>
      <w:r w:rsidRPr="00B46F0B">
        <w:rPr>
          <w:rFonts w:ascii="Marianne" w:hAnsi="Marianne"/>
          <w:sz w:val="20"/>
          <w:szCs w:val="20"/>
        </w:rPr>
        <w:t>suivi le cas échéant du jeune après sa sortie du CEJ afin de lui permettre de poursuivre sereinement son parcours d’insertion professionnelle.</w:t>
      </w:r>
    </w:p>
    <w:p w14:paraId="6EFFFC48" w14:textId="77777777" w:rsidR="001016A2" w:rsidRPr="00B46F0B" w:rsidRDefault="001016A2">
      <w:pPr>
        <w:pStyle w:val="Paragraphedeliste"/>
        <w:jc w:val="both"/>
        <w:rPr>
          <w:rFonts w:ascii="Marianne" w:hAnsi="Marianne"/>
          <w:sz w:val="20"/>
          <w:szCs w:val="20"/>
        </w:rPr>
      </w:pPr>
    </w:p>
    <w:p w14:paraId="6D7E42E0" w14:textId="5AB756E8" w:rsidR="001016A2" w:rsidRPr="00B46F0B" w:rsidRDefault="008C6273">
      <w:pPr>
        <w:numPr>
          <w:ilvl w:val="0"/>
          <w:numId w:val="7"/>
        </w:numPr>
        <w:jc w:val="both"/>
        <w:rPr>
          <w:rFonts w:ascii="Marianne" w:hAnsi="Marianne"/>
          <w:sz w:val="20"/>
          <w:szCs w:val="20"/>
        </w:rPr>
      </w:pPr>
      <w:r w:rsidRPr="00B46F0B">
        <w:rPr>
          <w:rFonts w:ascii="Marianne" w:hAnsi="Marianne"/>
          <w:b/>
          <w:sz w:val="20"/>
          <w:szCs w:val="20"/>
        </w:rPr>
        <w:t xml:space="preserve">Une démarche </w:t>
      </w:r>
      <w:r w:rsidR="00F76611">
        <w:rPr>
          <w:rFonts w:ascii="Marianne" w:hAnsi="Marianne"/>
          <w:b/>
          <w:sz w:val="20"/>
          <w:szCs w:val="20"/>
        </w:rPr>
        <w:t>« </w:t>
      </w:r>
      <w:r w:rsidRPr="00B46F0B">
        <w:rPr>
          <w:rFonts w:ascii="Marianne" w:hAnsi="Marianne"/>
          <w:b/>
          <w:sz w:val="20"/>
          <w:szCs w:val="20"/>
        </w:rPr>
        <w:t>d’aller vers</w:t>
      </w:r>
      <w:r w:rsidR="00F76611">
        <w:rPr>
          <w:rFonts w:ascii="Marianne" w:hAnsi="Marianne"/>
          <w:b/>
          <w:sz w:val="20"/>
          <w:szCs w:val="20"/>
        </w:rPr>
        <w:t> »</w:t>
      </w:r>
      <w:r w:rsidRPr="00B46F0B">
        <w:rPr>
          <w:rFonts w:ascii="Marianne" w:hAnsi="Marianne"/>
          <w:b/>
          <w:sz w:val="20"/>
          <w:szCs w:val="20"/>
        </w:rPr>
        <w:t xml:space="preserve"> les jeunes</w:t>
      </w:r>
      <w:r w:rsidRPr="00B46F0B">
        <w:rPr>
          <w:rFonts w:ascii="Marianne" w:hAnsi="Marianne"/>
          <w:sz w:val="20"/>
          <w:szCs w:val="20"/>
        </w:rPr>
        <w:t> </w:t>
      </w:r>
      <w:r w:rsidRPr="00B46F0B">
        <w:rPr>
          <w:rFonts w:ascii="Marianne" w:hAnsi="Marianne"/>
          <w:b/>
          <w:sz w:val="20"/>
          <w:szCs w:val="20"/>
        </w:rPr>
        <w:t>et d’accompagnement vers le CEJ</w:t>
      </w:r>
      <w:r w:rsidRPr="00B46F0B">
        <w:rPr>
          <w:rFonts w:ascii="Marianne" w:hAnsi="Marianne"/>
          <w:sz w:val="20"/>
          <w:szCs w:val="20"/>
        </w:rPr>
        <w:t xml:space="preserve"> </w:t>
      </w:r>
    </w:p>
    <w:p w14:paraId="1FD87ACC" w14:textId="77777777" w:rsidR="001016A2" w:rsidRPr="00B46F0B" w:rsidRDefault="008C6273">
      <w:pPr>
        <w:jc w:val="both"/>
        <w:rPr>
          <w:rFonts w:ascii="Marianne" w:hAnsi="Marianne"/>
          <w:sz w:val="20"/>
          <w:szCs w:val="20"/>
        </w:rPr>
      </w:pPr>
      <w:r w:rsidRPr="00B46F0B">
        <w:rPr>
          <w:rFonts w:ascii="Marianne" w:hAnsi="Marianne"/>
          <w:sz w:val="20"/>
          <w:szCs w:val="20"/>
        </w:rPr>
        <w:t xml:space="preserve"> « Aller vers » le jeune signifie aller le rencontrer là où il est, aux heures qui sont les siennes et/ou au moment où il en a besoin (comme par exemple le soir ou le week-end). Cela passe par un travail avec un ensemble d’acteurs de grande proximité, afin de créer une dynamique positive et des communautés relais autour de ces jeunes. </w:t>
      </w:r>
    </w:p>
    <w:p w14:paraId="4EEB9B7B" w14:textId="77777777" w:rsidR="001016A2" w:rsidRPr="00B46F0B" w:rsidRDefault="008C6273">
      <w:pPr>
        <w:jc w:val="both"/>
        <w:rPr>
          <w:rFonts w:ascii="Marianne" w:hAnsi="Marianne"/>
          <w:sz w:val="20"/>
          <w:szCs w:val="20"/>
        </w:rPr>
      </w:pPr>
      <w:r w:rsidRPr="00B46F0B">
        <w:rPr>
          <w:rFonts w:ascii="Marianne" w:hAnsi="Marianne"/>
          <w:sz w:val="20"/>
          <w:szCs w:val="20"/>
        </w:rPr>
        <w:lastRenderedPageBreak/>
        <w:t xml:space="preserve">Il est important de créer un lien de confiance avec le jeune, de créer un temps d’écoute afin de lever les possibles réticences qui peuvent exister. </w:t>
      </w:r>
    </w:p>
    <w:p w14:paraId="3FB8A070" w14:textId="77777777" w:rsidR="001016A2" w:rsidRPr="00B46F0B" w:rsidRDefault="008C6273">
      <w:pPr>
        <w:jc w:val="both"/>
        <w:rPr>
          <w:rFonts w:ascii="Marianne" w:hAnsi="Marianne"/>
          <w:sz w:val="20"/>
          <w:szCs w:val="20"/>
        </w:rPr>
      </w:pPr>
      <w:r w:rsidRPr="00B46F0B">
        <w:rPr>
          <w:rFonts w:ascii="Marianne" w:hAnsi="Marianne"/>
          <w:sz w:val="20"/>
          <w:szCs w:val="20"/>
        </w:rPr>
        <w:t xml:space="preserve">Le porteur de projet doit donc s’inscrire dans une logique d’engagement progressif et d’accompagnement préalable en ce sens, en reconnaissant le temps souvent nécessaire à ces jeunes pour rétablir une relation de confiance et retrouver la disponibilité et l’envie de se projeter vers l’avenir. </w:t>
      </w:r>
    </w:p>
    <w:p w14:paraId="28EFD1F7" w14:textId="77777777" w:rsidR="001016A2" w:rsidRPr="00B46F0B" w:rsidRDefault="008C6273">
      <w:pPr>
        <w:jc w:val="both"/>
        <w:rPr>
          <w:rFonts w:ascii="Marianne" w:hAnsi="Marianne"/>
          <w:sz w:val="20"/>
          <w:szCs w:val="20"/>
        </w:rPr>
      </w:pPr>
      <w:r w:rsidRPr="00B46F0B">
        <w:rPr>
          <w:rFonts w:ascii="Marianne" w:hAnsi="Marianne"/>
          <w:sz w:val="20"/>
          <w:szCs w:val="20"/>
        </w:rPr>
        <w:t xml:space="preserve">Il s’agit d’un élément clé de la réussite du parcours en CEJ qui sera ensuite contractualisé. </w:t>
      </w:r>
    </w:p>
    <w:p w14:paraId="1356AC14" w14:textId="77777777" w:rsidR="001016A2" w:rsidRPr="00B46F0B" w:rsidRDefault="001016A2">
      <w:pPr>
        <w:jc w:val="both"/>
        <w:rPr>
          <w:rFonts w:ascii="Marianne" w:hAnsi="Marianne"/>
          <w:sz w:val="20"/>
          <w:szCs w:val="20"/>
        </w:rPr>
      </w:pPr>
    </w:p>
    <w:p w14:paraId="152BBE14" w14:textId="61C8D243" w:rsidR="009B260B" w:rsidRPr="009B260B" w:rsidRDefault="008C6273" w:rsidP="009B260B">
      <w:pPr>
        <w:numPr>
          <w:ilvl w:val="0"/>
          <w:numId w:val="7"/>
        </w:numPr>
        <w:jc w:val="both"/>
        <w:rPr>
          <w:rFonts w:ascii="Marianne" w:hAnsi="Marianne"/>
          <w:sz w:val="20"/>
          <w:szCs w:val="20"/>
        </w:rPr>
      </w:pPr>
      <w:r w:rsidRPr="00B46F0B">
        <w:rPr>
          <w:rFonts w:ascii="Marianne" w:hAnsi="Marianne"/>
          <w:b/>
          <w:sz w:val="20"/>
          <w:szCs w:val="20"/>
        </w:rPr>
        <w:t xml:space="preserve">Un principe de co-accompagnement global mis en place par le porteur de projet et la mission locale dans le cadre du CEJ au service de l’insertion </w:t>
      </w:r>
      <w:r w:rsidR="00D07940">
        <w:rPr>
          <w:rFonts w:ascii="Marianne" w:hAnsi="Marianne"/>
          <w:b/>
          <w:sz w:val="20"/>
          <w:szCs w:val="20"/>
        </w:rPr>
        <w:t xml:space="preserve">sociale et professionnelle </w:t>
      </w:r>
      <w:r w:rsidRPr="00B46F0B">
        <w:rPr>
          <w:rFonts w:ascii="Marianne" w:hAnsi="Marianne"/>
          <w:b/>
          <w:sz w:val="20"/>
          <w:szCs w:val="20"/>
        </w:rPr>
        <w:t>durable du jeune</w:t>
      </w:r>
      <w:r w:rsidR="00477F2E">
        <w:rPr>
          <w:rFonts w:ascii="Marianne" w:hAnsi="Marianne"/>
          <w:b/>
          <w:sz w:val="20"/>
          <w:szCs w:val="20"/>
        </w:rPr>
        <w:t xml:space="preserve"> </w:t>
      </w:r>
    </w:p>
    <w:p w14:paraId="12ABA5E7" w14:textId="78238168" w:rsidR="001104A2" w:rsidRDefault="00453EC1" w:rsidP="00B73A49">
      <w:pPr>
        <w:tabs>
          <w:tab w:val="left" w:pos="1065"/>
        </w:tabs>
        <w:jc w:val="both"/>
        <w:rPr>
          <w:rFonts w:ascii="Marianne" w:hAnsi="Marianne"/>
          <w:sz w:val="20"/>
          <w:szCs w:val="20"/>
        </w:rPr>
      </w:pPr>
      <w:r w:rsidRPr="00B73A49">
        <w:rPr>
          <w:rFonts w:ascii="Marianne" w:hAnsi="Marianne"/>
          <w:sz w:val="20"/>
          <w:szCs w:val="20"/>
        </w:rPr>
        <w:t>Il est attendu du porteur de projet qu’il puisse construire, en lien avec la mission locale concernée, un parcours d’accompagnement global du jeune en rupture, pertinent au regard de ses besoins et de ses attentes</w:t>
      </w:r>
      <w:r w:rsidR="001104A2">
        <w:rPr>
          <w:rFonts w:ascii="Marianne" w:hAnsi="Marianne"/>
          <w:sz w:val="20"/>
          <w:szCs w:val="20"/>
        </w:rPr>
        <w:t xml:space="preserve">, parcours qui </w:t>
      </w:r>
      <w:r w:rsidRPr="00B73A49">
        <w:rPr>
          <w:rFonts w:ascii="Marianne" w:hAnsi="Marianne"/>
          <w:sz w:val="20"/>
          <w:szCs w:val="20"/>
        </w:rPr>
        <w:t xml:space="preserve">s’inscrit dans le cadre du CEJ. </w:t>
      </w:r>
    </w:p>
    <w:p w14:paraId="6DF5FFA5" w14:textId="115D4CE3" w:rsidR="001104A2" w:rsidRPr="00B73A49" w:rsidRDefault="00453EC1" w:rsidP="001104A2">
      <w:pPr>
        <w:pStyle w:val="Paragraphedeliste"/>
        <w:tabs>
          <w:tab w:val="left" w:pos="284"/>
        </w:tabs>
        <w:ind w:left="0"/>
        <w:jc w:val="both"/>
        <w:rPr>
          <w:rFonts w:ascii="Marianne" w:hAnsi="Marianne"/>
          <w:sz w:val="20"/>
          <w:szCs w:val="20"/>
        </w:rPr>
      </w:pPr>
      <w:r w:rsidRPr="00B73A49">
        <w:rPr>
          <w:rFonts w:ascii="Marianne" w:hAnsi="Marianne"/>
          <w:sz w:val="20"/>
          <w:szCs w:val="20"/>
        </w:rPr>
        <w:t>Le projet présentera les modalités de complémentarité des interventions du porteur de projet et de la / des missions locales du territoire.</w:t>
      </w:r>
      <w:r w:rsidR="001104A2" w:rsidRPr="001104A2">
        <w:rPr>
          <w:rFonts w:ascii="Marianne" w:hAnsi="Marianne"/>
          <w:b/>
          <w:sz w:val="20"/>
          <w:szCs w:val="20"/>
        </w:rPr>
        <w:t xml:space="preserve"> </w:t>
      </w:r>
      <w:r w:rsidR="001104A2" w:rsidRPr="00B73A49">
        <w:rPr>
          <w:rFonts w:ascii="Marianne" w:hAnsi="Marianne"/>
          <w:sz w:val="20"/>
          <w:szCs w:val="20"/>
        </w:rPr>
        <w:t xml:space="preserve">Cela implique donc que les porteurs de projet aient préalablement construit leur projet en lien avec la ou les missions locales avec lesquelles ils vont ensuite accompagner le jeune concerné dans le cadre de son parcours CEJ. </w:t>
      </w:r>
    </w:p>
    <w:p w14:paraId="43830A02" w14:textId="77777777" w:rsidR="001016A2" w:rsidRPr="00B46F0B" w:rsidRDefault="001016A2">
      <w:pPr>
        <w:pStyle w:val="Paragraphedeliste"/>
        <w:tabs>
          <w:tab w:val="left" w:pos="142"/>
        </w:tabs>
        <w:ind w:left="0"/>
        <w:jc w:val="both"/>
        <w:rPr>
          <w:rFonts w:ascii="Marianne" w:hAnsi="Marianne"/>
          <w:sz w:val="20"/>
          <w:szCs w:val="20"/>
        </w:rPr>
      </w:pPr>
    </w:p>
    <w:p w14:paraId="1523BE14" w14:textId="7D260FFA" w:rsidR="001016A2" w:rsidRPr="00B46F0B" w:rsidRDefault="008C6273">
      <w:pPr>
        <w:pStyle w:val="Paragraphedeliste"/>
        <w:tabs>
          <w:tab w:val="left" w:pos="142"/>
        </w:tabs>
        <w:ind w:left="0"/>
        <w:jc w:val="both"/>
        <w:rPr>
          <w:rFonts w:ascii="Marianne" w:hAnsi="Marianne"/>
          <w:b/>
          <w:sz w:val="20"/>
          <w:szCs w:val="20"/>
        </w:rPr>
      </w:pPr>
      <w:r w:rsidRPr="00B46F0B">
        <w:rPr>
          <w:rFonts w:ascii="Marianne" w:hAnsi="Marianne"/>
          <w:b/>
          <w:sz w:val="20"/>
          <w:szCs w:val="20"/>
        </w:rPr>
        <w:t xml:space="preserve">a) </w:t>
      </w:r>
      <w:r w:rsidR="00453EC1">
        <w:rPr>
          <w:rFonts w:ascii="Marianne" w:hAnsi="Marianne"/>
          <w:b/>
          <w:sz w:val="20"/>
          <w:szCs w:val="20"/>
        </w:rPr>
        <w:t xml:space="preserve">Des modalités d’accompagnement définies conjointement par le porteur et la mission locale </w:t>
      </w:r>
      <w:r w:rsidRPr="00B46F0B">
        <w:rPr>
          <w:rFonts w:ascii="Marianne" w:hAnsi="Marianne"/>
          <w:b/>
          <w:sz w:val="20"/>
          <w:szCs w:val="20"/>
        </w:rPr>
        <w:t xml:space="preserve">au regard </w:t>
      </w:r>
      <w:r w:rsidR="00453EC1">
        <w:rPr>
          <w:rFonts w:ascii="Marianne" w:hAnsi="Marianne"/>
          <w:b/>
          <w:sz w:val="20"/>
          <w:szCs w:val="20"/>
        </w:rPr>
        <w:t>des besoins</w:t>
      </w:r>
      <w:r w:rsidRPr="00B46F0B">
        <w:rPr>
          <w:rFonts w:ascii="Marianne" w:hAnsi="Marianne"/>
          <w:b/>
          <w:sz w:val="20"/>
          <w:szCs w:val="20"/>
        </w:rPr>
        <w:t xml:space="preserve"> du jeune </w:t>
      </w:r>
    </w:p>
    <w:p w14:paraId="3F26A9E0" w14:textId="767D79FB" w:rsidR="00270DD9" w:rsidRDefault="008C6273">
      <w:pPr>
        <w:tabs>
          <w:tab w:val="left" w:pos="1065"/>
        </w:tabs>
        <w:jc w:val="both"/>
        <w:rPr>
          <w:rFonts w:ascii="Marianne" w:hAnsi="Marianne"/>
          <w:sz w:val="20"/>
          <w:szCs w:val="20"/>
        </w:rPr>
      </w:pPr>
      <w:r w:rsidRPr="00B46F0B">
        <w:rPr>
          <w:rFonts w:ascii="Marianne" w:hAnsi="Marianne"/>
          <w:sz w:val="20"/>
          <w:szCs w:val="20"/>
        </w:rPr>
        <w:t>L’article R. 5131-26 du code du travail précise que les dispositions du contrat d'engagement jeune définissent le cadre d'intervention de chaque partie – mission locale</w:t>
      </w:r>
      <w:r w:rsidR="00270DD9">
        <w:rPr>
          <w:rFonts w:ascii="Marianne" w:hAnsi="Marianne"/>
          <w:sz w:val="20"/>
          <w:szCs w:val="20"/>
        </w:rPr>
        <w:t xml:space="preserve"> et </w:t>
      </w:r>
      <w:r w:rsidRPr="00B46F0B">
        <w:rPr>
          <w:rFonts w:ascii="Marianne" w:hAnsi="Marianne"/>
          <w:sz w:val="20"/>
          <w:szCs w:val="20"/>
        </w:rPr>
        <w:t xml:space="preserve">porteur de projet. </w:t>
      </w:r>
    </w:p>
    <w:p w14:paraId="035BD13F" w14:textId="77777777" w:rsidR="00453EC1" w:rsidRDefault="008C6273">
      <w:pPr>
        <w:tabs>
          <w:tab w:val="left" w:pos="1065"/>
        </w:tabs>
        <w:jc w:val="both"/>
        <w:rPr>
          <w:rFonts w:ascii="Marianne" w:hAnsi="Marianne"/>
          <w:sz w:val="20"/>
          <w:szCs w:val="20"/>
        </w:rPr>
      </w:pPr>
      <w:r w:rsidRPr="00B46F0B">
        <w:rPr>
          <w:rFonts w:ascii="Marianne" w:hAnsi="Marianne"/>
          <w:sz w:val="20"/>
          <w:szCs w:val="20"/>
        </w:rPr>
        <w:t>Il appartient donc à chaque porteur et à la mission locale concernée de définir ensemble, selon les modalités qu’ils souhaitent</w:t>
      </w:r>
      <w:r w:rsidR="00270DD9">
        <w:rPr>
          <w:rFonts w:ascii="Marianne" w:hAnsi="Marianne"/>
          <w:sz w:val="20"/>
          <w:szCs w:val="20"/>
        </w:rPr>
        <w:t xml:space="preserve"> et dans l’intérêt du jeune</w:t>
      </w:r>
      <w:r w:rsidRPr="00B46F0B">
        <w:rPr>
          <w:rFonts w:ascii="Marianne" w:hAnsi="Marianne"/>
          <w:sz w:val="20"/>
          <w:szCs w:val="20"/>
        </w:rPr>
        <w:t>, la mise en œuvre concrète de ce co-accompagnement et les modalités opérationnelles de leur partenariat.</w:t>
      </w:r>
      <w:r w:rsidR="00D02A15" w:rsidRPr="00B46F0B">
        <w:rPr>
          <w:rFonts w:ascii="Marianne" w:hAnsi="Marianne"/>
          <w:sz w:val="20"/>
          <w:szCs w:val="20"/>
        </w:rPr>
        <w:t xml:space="preserve"> </w:t>
      </w:r>
    </w:p>
    <w:p w14:paraId="04AD2B08" w14:textId="5CAF2D6C" w:rsidR="001016A2" w:rsidRDefault="00D02A15">
      <w:pPr>
        <w:tabs>
          <w:tab w:val="left" w:pos="1065"/>
        </w:tabs>
        <w:jc w:val="both"/>
        <w:rPr>
          <w:rFonts w:ascii="Marianne" w:hAnsi="Marianne"/>
          <w:sz w:val="20"/>
          <w:szCs w:val="20"/>
        </w:rPr>
      </w:pPr>
      <w:r w:rsidRPr="00B46F0B">
        <w:rPr>
          <w:rFonts w:ascii="Marianne" w:hAnsi="Marianne"/>
          <w:sz w:val="20"/>
          <w:szCs w:val="20"/>
        </w:rPr>
        <w:t xml:space="preserve">Cela signifie </w:t>
      </w:r>
      <w:r w:rsidR="00453EC1">
        <w:rPr>
          <w:rFonts w:ascii="Marianne" w:hAnsi="Marianne"/>
          <w:sz w:val="20"/>
          <w:szCs w:val="20"/>
        </w:rPr>
        <w:t xml:space="preserve">par exemple, qu’en amont de la contractualisation formelle du CEJ, </w:t>
      </w:r>
      <w:r w:rsidRPr="00B46F0B">
        <w:rPr>
          <w:rFonts w:ascii="Marianne" w:hAnsi="Marianne"/>
          <w:sz w:val="20"/>
          <w:szCs w:val="20"/>
        </w:rPr>
        <w:t>l’accompagnement peut</w:t>
      </w:r>
      <w:r w:rsidR="00270DD9">
        <w:rPr>
          <w:rFonts w:ascii="Marianne" w:hAnsi="Marianne"/>
          <w:sz w:val="20"/>
          <w:szCs w:val="20"/>
        </w:rPr>
        <w:t>,</w:t>
      </w:r>
      <w:r w:rsidR="00B71A27" w:rsidRPr="00B46F0B">
        <w:rPr>
          <w:rFonts w:ascii="Marianne" w:hAnsi="Marianne"/>
          <w:sz w:val="20"/>
          <w:szCs w:val="20"/>
        </w:rPr>
        <w:t xml:space="preserve"> si nécessaire</w:t>
      </w:r>
      <w:r w:rsidR="00D967D5">
        <w:rPr>
          <w:rFonts w:ascii="Marianne" w:hAnsi="Marianne"/>
          <w:sz w:val="20"/>
          <w:szCs w:val="20"/>
        </w:rPr>
        <w:t>,</w:t>
      </w:r>
      <w:r w:rsidR="00B71A27" w:rsidRPr="00B46F0B">
        <w:rPr>
          <w:rFonts w:ascii="Marianne" w:hAnsi="Marianne"/>
          <w:sz w:val="20"/>
          <w:szCs w:val="20"/>
        </w:rPr>
        <w:t xml:space="preserve"> n’</w:t>
      </w:r>
      <w:r w:rsidRPr="00B46F0B">
        <w:rPr>
          <w:rFonts w:ascii="Marianne" w:hAnsi="Marianne"/>
          <w:sz w:val="20"/>
          <w:szCs w:val="20"/>
        </w:rPr>
        <w:t xml:space="preserve">être réalisé </w:t>
      </w:r>
      <w:r w:rsidR="00B71A27" w:rsidRPr="00B46F0B">
        <w:rPr>
          <w:rFonts w:ascii="Marianne" w:hAnsi="Marianne"/>
          <w:sz w:val="20"/>
          <w:szCs w:val="20"/>
        </w:rPr>
        <w:t>que</w:t>
      </w:r>
      <w:r w:rsidRPr="00B46F0B">
        <w:rPr>
          <w:rFonts w:ascii="Marianne" w:hAnsi="Marianne"/>
          <w:sz w:val="20"/>
          <w:szCs w:val="20"/>
        </w:rPr>
        <w:t xml:space="preserve"> par le porteur</w:t>
      </w:r>
      <w:r w:rsidRPr="00EB0E87">
        <w:rPr>
          <w:rFonts w:ascii="Marianne" w:hAnsi="Marianne"/>
          <w:sz w:val="20"/>
          <w:szCs w:val="20"/>
        </w:rPr>
        <w:t xml:space="preserve">, le temps de construire </w:t>
      </w:r>
      <w:r w:rsidR="00062E12">
        <w:rPr>
          <w:rFonts w:ascii="Marianne" w:hAnsi="Marianne"/>
          <w:sz w:val="20"/>
          <w:szCs w:val="20"/>
        </w:rPr>
        <w:t>le</w:t>
      </w:r>
      <w:r w:rsidRPr="00EB0E87">
        <w:rPr>
          <w:rFonts w:ascii="Marianne" w:hAnsi="Marianne"/>
          <w:sz w:val="20"/>
          <w:szCs w:val="20"/>
        </w:rPr>
        <w:t xml:space="preserve"> lien de confiance permettant d’intégrer par la suite la mission locale. </w:t>
      </w:r>
      <w:r w:rsidR="00062E12">
        <w:rPr>
          <w:rFonts w:ascii="Marianne" w:hAnsi="Marianne"/>
          <w:sz w:val="20"/>
          <w:szCs w:val="20"/>
        </w:rPr>
        <w:t xml:space="preserve">A l’inverse, la mission locale et l’association peuvent </w:t>
      </w:r>
      <w:r w:rsidR="001104A2">
        <w:rPr>
          <w:rFonts w:ascii="Marianne" w:hAnsi="Marianne"/>
          <w:sz w:val="20"/>
          <w:szCs w:val="20"/>
        </w:rPr>
        <w:t xml:space="preserve">décider de </w:t>
      </w:r>
      <w:r w:rsidR="00062E12">
        <w:rPr>
          <w:rFonts w:ascii="Marianne" w:hAnsi="Marianne"/>
          <w:sz w:val="20"/>
          <w:szCs w:val="20"/>
        </w:rPr>
        <w:t>proposer d’emblée des interventions conjointes</w:t>
      </w:r>
      <w:r w:rsidR="001104A2">
        <w:rPr>
          <w:rFonts w:ascii="Marianne" w:hAnsi="Marianne"/>
          <w:sz w:val="20"/>
          <w:szCs w:val="20"/>
        </w:rPr>
        <w:t>,</w:t>
      </w:r>
      <w:r w:rsidR="00062E12">
        <w:rPr>
          <w:rFonts w:ascii="Marianne" w:hAnsi="Marianne"/>
          <w:sz w:val="20"/>
          <w:szCs w:val="20"/>
        </w:rPr>
        <w:t xml:space="preserve"> </w:t>
      </w:r>
      <w:r w:rsidR="00270DD9">
        <w:rPr>
          <w:rFonts w:ascii="Marianne" w:hAnsi="Marianne"/>
          <w:sz w:val="20"/>
          <w:szCs w:val="20"/>
        </w:rPr>
        <w:t>dès la phase de remobilisation et d’accompagnement vers le CEJ</w:t>
      </w:r>
      <w:r w:rsidR="00B73A49">
        <w:rPr>
          <w:rFonts w:ascii="Marianne" w:hAnsi="Marianne"/>
          <w:sz w:val="20"/>
          <w:szCs w:val="20"/>
        </w:rPr>
        <w:t xml:space="preserve"> si cela va dans l’intérêt du jeune</w:t>
      </w:r>
      <w:r w:rsidR="00062E12">
        <w:rPr>
          <w:rFonts w:ascii="Marianne" w:hAnsi="Marianne"/>
          <w:sz w:val="20"/>
          <w:szCs w:val="20"/>
        </w:rPr>
        <w:t xml:space="preserve">. </w:t>
      </w:r>
    </w:p>
    <w:p w14:paraId="4CC5105E" w14:textId="00482F96" w:rsidR="005D220E" w:rsidRPr="00EB0E87" w:rsidRDefault="005D220E">
      <w:pPr>
        <w:tabs>
          <w:tab w:val="left" w:pos="1065"/>
        </w:tabs>
        <w:jc w:val="both"/>
        <w:rPr>
          <w:rFonts w:ascii="Marianne" w:hAnsi="Marianne"/>
          <w:sz w:val="20"/>
          <w:szCs w:val="20"/>
        </w:rPr>
      </w:pPr>
      <w:r>
        <w:rPr>
          <w:rFonts w:ascii="Marianne" w:hAnsi="Marianne"/>
          <w:sz w:val="20"/>
          <w:szCs w:val="20"/>
        </w:rPr>
        <w:t>Par ailleurs, en amont de l’entrée formelle en contrat d’engagement jeune, le porteur de projet et la mission locale pourront également renforcer leur partenariat pour faciliter l’accès aux aides d’urgence mobilisées par la mission locale (notamment le fonds départemental d’aides aux jeunes).</w:t>
      </w:r>
    </w:p>
    <w:p w14:paraId="1AE79C6B" w14:textId="6663C56F" w:rsidR="001016A2" w:rsidRPr="00B46F0B" w:rsidRDefault="001016A2">
      <w:pPr>
        <w:tabs>
          <w:tab w:val="left" w:pos="1065"/>
        </w:tabs>
        <w:jc w:val="both"/>
        <w:rPr>
          <w:rFonts w:ascii="Marianne" w:hAnsi="Marianne"/>
          <w:sz w:val="20"/>
          <w:szCs w:val="20"/>
        </w:rPr>
      </w:pPr>
    </w:p>
    <w:p w14:paraId="1924475E" w14:textId="2AA68B3B" w:rsidR="001016A2" w:rsidRPr="00B46F0B" w:rsidRDefault="008C6273">
      <w:pPr>
        <w:tabs>
          <w:tab w:val="left" w:pos="1065"/>
        </w:tabs>
        <w:jc w:val="both"/>
        <w:rPr>
          <w:rFonts w:ascii="Marianne" w:hAnsi="Marianne"/>
          <w:b/>
          <w:sz w:val="20"/>
          <w:szCs w:val="20"/>
        </w:rPr>
      </w:pPr>
      <w:r w:rsidRPr="00B46F0B">
        <w:rPr>
          <w:rFonts w:ascii="Marianne" w:hAnsi="Marianne"/>
          <w:b/>
          <w:sz w:val="20"/>
          <w:szCs w:val="20"/>
        </w:rPr>
        <w:t xml:space="preserve">b) </w:t>
      </w:r>
      <w:r w:rsidR="001104A2">
        <w:rPr>
          <w:rFonts w:ascii="Marianne" w:hAnsi="Marianne"/>
          <w:b/>
          <w:sz w:val="20"/>
          <w:szCs w:val="20"/>
        </w:rPr>
        <w:t>Un plan d’action défini par le porteur, la mission locale et le jeune en fonction des besoins particuliers de ce dernier</w:t>
      </w:r>
    </w:p>
    <w:p w14:paraId="1A894FF8" w14:textId="19F5FC0E" w:rsidR="001104A2" w:rsidRPr="0007339B" w:rsidRDefault="001104A2" w:rsidP="001104A2">
      <w:pPr>
        <w:tabs>
          <w:tab w:val="left" w:pos="1065"/>
        </w:tabs>
        <w:jc w:val="both"/>
        <w:rPr>
          <w:rFonts w:ascii="Marianne" w:hAnsi="Marianne"/>
          <w:sz w:val="20"/>
          <w:szCs w:val="20"/>
        </w:rPr>
      </w:pPr>
      <w:r w:rsidRPr="0007339B">
        <w:rPr>
          <w:rFonts w:ascii="Marianne" w:hAnsi="Marianne"/>
          <w:sz w:val="20"/>
          <w:szCs w:val="20"/>
        </w:rPr>
        <w:t xml:space="preserve">Il est attendu de la part des porteurs de projet une proposition de contenu des activités individuelles et collectives qui seront inscrites dans le plan d’action, ainsi que des méthodes et attendus pédagogiques. </w:t>
      </w:r>
    </w:p>
    <w:p w14:paraId="3E5C23C6" w14:textId="0A6B0957" w:rsidR="001104A2" w:rsidRDefault="00B73A49" w:rsidP="001104A2">
      <w:pPr>
        <w:tabs>
          <w:tab w:val="left" w:pos="1065"/>
        </w:tabs>
        <w:jc w:val="both"/>
        <w:rPr>
          <w:rFonts w:ascii="Marianne" w:hAnsi="Marianne"/>
          <w:b/>
          <w:sz w:val="20"/>
          <w:szCs w:val="20"/>
        </w:rPr>
      </w:pPr>
      <w:r>
        <w:rPr>
          <w:rFonts w:ascii="Marianne" w:hAnsi="Marianne"/>
          <w:sz w:val="20"/>
          <w:szCs w:val="20"/>
        </w:rPr>
        <w:t>Dans le cadre de ce plan d’action, i</w:t>
      </w:r>
      <w:r w:rsidR="001104A2" w:rsidRPr="00B46F0B">
        <w:rPr>
          <w:rFonts w:ascii="Marianne" w:hAnsi="Marianne"/>
          <w:sz w:val="20"/>
          <w:szCs w:val="20"/>
        </w:rPr>
        <w:t>l est primordial de mettre en place un parcours « sans rupture » et fluide, pensé au plus près des attentes et besoins de chaque jeune, permettant de prendre en compte toutes les dimensions</w:t>
      </w:r>
      <w:r w:rsidR="001104A2">
        <w:rPr>
          <w:rFonts w:ascii="Marianne" w:hAnsi="Marianne"/>
          <w:sz w:val="20"/>
          <w:szCs w:val="20"/>
        </w:rPr>
        <w:t xml:space="preserve"> et qui réponde aux besoins en logement, santé et mobilité, ainsi qu’aux besoins en termes d’</w:t>
      </w:r>
      <w:r w:rsidR="001104A2" w:rsidRPr="00B46F0B">
        <w:rPr>
          <w:rFonts w:ascii="Marianne" w:hAnsi="Marianne"/>
          <w:sz w:val="20"/>
          <w:szCs w:val="20"/>
        </w:rPr>
        <w:t xml:space="preserve">accès aux droits, gestion d’un budget ou encore sociabilité. </w:t>
      </w:r>
    </w:p>
    <w:p w14:paraId="710E457E" w14:textId="5E49CCDD" w:rsidR="001104A2" w:rsidRDefault="001104A2" w:rsidP="001104A2">
      <w:pPr>
        <w:tabs>
          <w:tab w:val="left" w:pos="1065"/>
        </w:tabs>
        <w:jc w:val="both"/>
        <w:rPr>
          <w:rFonts w:ascii="Marianne" w:hAnsi="Marianne"/>
          <w:sz w:val="20"/>
          <w:szCs w:val="20"/>
        </w:rPr>
      </w:pPr>
      <w:r w:rsidRPr="00EB0E87">
        <w:rPr>
          <w:rFonts w:ascii="Marianne" w:hAnsi="Marianne"/>
          <w:sz w:val="20"/>
          <w:szCs w:val="20"/>
        </w:rPr>
        <w:t>L’annexe 2 au prése</w:t>
      </w:r>
      <w:r w:rsidRPr="007C0CD1">
        <w:rPr>
          <w:rFonts w:ascii="Marianne" w:hAnsi="Marianne"/>
          <w:sz w:val="20"/>
          <w:szCs w:val="20"/>
        </w:rPr>
        <w:t xml:space="preserve">nt appel à projets dresse une liste illustrative des engagements qui peuvent être contractualisés avec le jeune : renouer un lien avec les institutions, se remobiliser, reprendre confiance en soi, lever des freins à l’insertion, se remettre en situation d’activité professionnelle, développer ses compétences professionnelles, </w:t>
      </w:r>
      <w:r w:rsidRPr="00EB0E87">
        <w:rPr>
          <w:rFonts w:ascii="Marianne" w:hAnsi="Marianne"/>
          <w:sz w:val="20"/>
          <w:szCs w:val="20"/>
        </w:rPr>
        <w:t>etc.</w:t>
      </w:r>
    </w:p>
    <w:p w14:paraId="20CD9897" w14:textId="05123087" w:rsidR="001104A2" w:rsidRPr="009B260B" w:rsidRDefault="001104A2" w:rsidP="001104A2">
      <w:pPr>
        <w:tabs>
          <w:tab w:val="left" w:pos="1065"/>
        </w:tabs>
        <w:jc w:val="both"/>
        <w:rPr>
          <w:rFonts w:ascii="Marianne" w:hAnsi="Marianne"/>
          <w:sz w:val="20"/>
          <w:szCs w:val="20"/>
        </w:rPr>
      </w:pPr>
      <w:r>
        <w:rPr>
          <w:rFonts w:ascii="Marianne" w:hAnsi="Marianne"/>
          <w:sz w:val="20"/>
          <w:szCs w:val="20"/>
        </w:rPr>
        <w:t>Ces activités doivent être complémentaires à celles proposées par la mission locale</w:t>
      </w:r>
      <w:r w:rsidRPr="009B260B">
        <w:rPr>
          <w:rFonts w:ascii="Marianne" w:hAnsi="Marianne"/>
          <w:sz w:val="20"/>
          <w:szCs w:val="20"/>
        </w:rPr>
        <w:t>.</w:t>
      </w:r>
      <w:r w:rsidR="000C032A">
        <w:rPr>
          <w:rFonts w:ascii="Marianne" w:hAnsi="Marianne"/>
          <w:sz w:val="20"/>
          <w:szCs w:val="20"/>
        </w:rPr>
        <w:t xml:space="preserve"> Il peut en particulier être proposé au jeune, en complément des actions mises en place avec le porteur de projet, de bénéficier d’activités d’accompagnement proposées par la mission locale ou d’entrer dans une solution structurante.</w:t>
      </w:r>
    </w:p>
    <w:p w14:paraId="1FD2905B" w14:textId="523817B2" w:rsidR="001016A2" w:rsidRPr="00B46F0B" w:rsidRDefault="001104A2">
      <w:pPr>
        <w:tabs>
          <w:tab w:val="left" w:pos="1065"/>
        </w:tabs>
        <w:jc w:val="both"/>
        <w:rPr>
          <w:rFonts w:ascii="Marianne" w:hAnsi="Marianne"/>
          <w:sz w:val="20"/>
          <w:szCs w:val="20"/>
        </w:rPr>
      </w:pPr>
      <w:r>
        <w:rPr>
          <w:rFonts w:ascii="Marianne" w:hAnsi="Marianne"/>
          <w:sz w:val="20"/>
          <w:szCs w:val="20"/>
        </w:rPr>
        <w:t>Pour rappel, i</w:t>
      </w:r>
      <w:r w:rsidR="008C6273" w:rsidRPr="00B46F0B">
        <w:rPr>
          <w:rFonts w:ascii="Marianne" w:hAnsi="Marianne"/>
          <w:sz w:val="20"/>
          <w:szCs w:val="20"/>
        </w:rPr>
        <w:t xml:space="preserve">l est attendu des jeunes qui s’engagent dans un contrat d’engagement jeune une mobilisation d’au moins 15h à 20h par semaine tout au long de leur accompagnement. </w:t>
      </w:r>
    </w:p>
    <w:p w14:paraId="6BF8B72B" w14:textId="194BF0D2" w:rsidR="001016A2" w:rsidRPr="00B46F0B" w:rsidRDefault="001104A2">
      <w:pPr>
        <w:tabs>
          <w:tab w:val="left" w:pos="1065"/>
        </w:tabs>
        <w:jc w:val="both"/>
        <w:rPr>
          <w:rFonts w:ascii="Marianne" w:hAnsi="Marianne"/>
          <w:sz w:val="20"/>
          <w:szCs w:val="20"/>
        </w:rPr>
      </w:pPr>
      <w:r>
        <w:rPr>
          <w:rFonts w:ascii="Marianne" w:hAnsi="Marianne"/>
          <w:sz w:val="20"/>
          <w:szCs w:val="20"/>
        </w:rPr>
        <w:t>P</w:t>
      </w:r>
      <w:r w:rsidRPr="00B46F0B">
        <w:rPr>
          <w:rFonts w:ascii="Marianne" w:hAnsi="Marianne"/>
          <w:sz w:val="20"/>
          <w:szCs w:val="20"/>
        </w:rPr>
        <w:t xml:space="preserve">our les jeunes en rupture, </w:t>
      </w:r>
      <w:r>
        <w:rPr>
          <w:rFonts w:ascii="Marianne" w:hAnsi="Marianne"/>
          <w:sz w:val="20"/>
          <w:szCs w:val="20"/>
        </w:rPr>
        <w:t>l</w:t>
      </w:r>
      <w:r w:rsidR="008C6273" w:rsidRPr="00B46F0B">
        <w:rPr>
          <w:rFonts w:ascii="Marianne" w:hAnsi="Marianne"/>
          <w:sz w:val="20"/>
          <w:szCs w:val="20"/>
        </w:rPr>
        <w:t>a satisfaction de cette condition doit être appréciée</w:t>
      </w:r>
      <w:r>
        <w:rPr>
          <w:rFonts w:ascii="Marianne" w:hAnsi="Marianne"/>
          <w:sz w:val="20"/>
          <w:szCs w:val="20"/>
        </w:rPr>
        <w:t>, par le porteur et la mission locale,</w:t>
      </w:r>
      <w:r w:rsidR="008C6273" w:rsidRPr="00B46F0B">
        <w:rPr>
          <w:rFonts w:ascii="Marianne" w:hAnsi="Marianne"/>
          <w:sz w:val="20"/>
          <w:szCs w:val="20"/>
        </w:rPr>
        <w:t xml:space="preserve"> </w:t>
      </w:r>
      <w:r>
        <w:rPr>
          <w:rFonts w:ascii="Marianne" w:hAnsi="Marianne"/>
          <w:sz w:val="20"/>
          <w:szCs w:val="20"/>
        </w:rPr>
        <w:t xml:space="preserve">en lien avec le jeune, </w:t>
      </w:r>
      <w:r w:rsidR="008C6273" w:rsidRPr="00B46F0B">
        <w:rPr>
          <w:rFonts w:ascii="Marianne" w:hAnsi="Marianne"/>
          <w:sz w:val="20"/>
          <w:szCs w:val="20"/>
        </w:rPr>
        <w:t xml:space="preserve">au regard de </w:t>
      </w:r>
      <w:r w:rsidR="00B73A49">
        <w:rPr>
          <w:rFonts w:ascii="Marianne" w:hAnsi="Marianne"/>
          <w:sz w:val="20"/>
          <w:szCs w:val="20"/>
        </w:rPr>
        <w:t>l</w:t>
      </w:r>
      <w:r>
        <w:rPr>
          <w:rFonts w:ascii="Marianne" w:hAnsi="Marianne"/>
          <w:sz w:val="20"/>
          <w:szCs w:val="20"/>
        </w:rPr>
        <w:t>a</w:t>
      </w:r>
      <w:r w:rsidRPr="00B46F0B">
        <w:rPr>
          <w:rFonts w:ascii="Marianne" w:hAnsi="Marianne"/>
          <w:sz w:val="20"/>
          <w:szCs w:val="20"/>
        </w:rPr>
        <w:t xml:space="preserve"> </w:t>
      </w:r>
      <w:r w:rsidR="008C6273" w:rsidRPr="00B46F0B">
        <w:rPr>
          <w:rFonts w:ascii="Marianne" w:hAnsi="Marianne"/>
          <w:sz w:val="20"/>
          <w:szCs w:val="20"/>
        </w:rPr>
        <w:t xml:space="preserve">capacité d’engagement </w:t>
      </w:r>
      <w:r w:rsidR="00B73A49">
        <w:rPr>
          <w:rFonts w:ascii="Marianne" w:hAnsi="Marianne"/>
          <w:sz w:val="20"/>
          <w:szCs w:val="20"/>
        </w:rPr>
        <w:t xml:space="preserve">de chaque jeune, </w:t>
      </w:r>
      <w:r w:rsidR="008C6273" w:rsidRPr="00B46F0B">
        <w:rPr>
          <w:rFonts w:ascii="Marianne" w:hAnsi="Marianne"/>
          <w:sz w:val="20"/>
          <w:szCs w:val="20"/>
        </w:rPr>
        <w:t>à chaque instant du parcours.</w:t>
      </w:r>
    </w:p>
    <w:p w14:paraId="3F97CABB" w14:textId="02F46F68" w:rsidR="001016A2" w:rsidRPr="00EB0E87" w:rsidRDefault="001104A2">
      <w:pPr>
        <w:tabs>
          <w:tab w:val="left" w:pos="1065"/>
        </w:tabs>
        <w:jc w:val="both"/>
        <w:rPr>
          <w:rFonts w:ascii="Marianne" w:hAnsi="Marianne"/>
          <w:sz w:val="20"/>
          <w:szCs w:val="20"/>
        </w:rPr>
      </w:pPr>
      <w:r>
        <w:rPr>
          <w:rFonts w:ascii="Marianne" w:hAnsi="Marianne"/>
          <w:sz w:val="20"/>
          <w:szCs w:val="20"/>
        </w:rPr>
        <w:t>L</w:t>
      </w:r>
      <w:r w:rsidR="008C6273" w:rsidRPr="00B46F0B">
        <w:rPr>
          <w:rFonts w:ascii="Marianne" w:hAnsi="Marianne"/>
          <w:sz w:val="20"/>
          <w:szCs w:val="20"/>
        </w:rPr>
        <w:t>es modalités d’engagement</w:t>
      </w:r>
      <w:r w:rsidR="00B73A49">
        <w:rPr>
          <w:rFonts w:ascii="Marianne" w:hAnsi="Marianne"/>
          <w:sz w:val="20"/>
          <w:szCs w:val="20"/>
        </w:rPr>
        <w:t>, c’est-à-dire l’appréciation de l’intensité et de l’assiduité,</w:t>
      </w:r>
      <w:r w:rsidR="008C6273" w:rsidRPr="00B46F0B">
        <w:rPr>
          <w:rFonts w:ascii="Marianne" w:hAnsi="Marianne"/>
          <w:sz w:val="20"/>
          <w:szCs w:val="20"/>
        </w:rPr>
        <w:t xml:space="preserve"> peuven</w:t>
      </w:r>
      <w:r>
        <w:rPr>
          <w:rFonts w:ascii="Marianne" w:hAnsi="Marianne"/>
          <w:sz w:val="20"/>
          <w:szCs w:val="20"/>
        </w:rPr>
        <w:t>t ainsi</w:t>
      </w:r>
      <w:r w:rsidR="008C6273" w:rsidRPr="00B46F0B">
        <w:rPr>
          <w:rFonts w:ascii="Marianne" w:hAnsi="Marianne"/>
          <w:sz w:val="20"/>
          <w:szCs w:val="20"/>
        </w:rPr>
        <w:t>, pour ces jeunes, être modulées</w:t>
      </w:r>
      <w:r w:rsidR="008C6273" w:rsidRPr="00EB0E87">
        <w:rPr>
          <w:rFonts w:ascii="Marianne" w:hAnsi="Marianne"/>
          <w:sz w:val="20"/>
          <w:szCs w:val="20"/>
        </w:rPr>
        <w:t xml:space="preserve"> et adaptées </w:t>
      </w:r>
      <w:r w:rsidR="00B73A49">
        <w:rPr>
          <w:rFonts w:ascii="Marianne" w:hAnsi="Marianne"/>
          <w:sz w:val="20"/>
          <w:szCs w:val="20"/>
        </w:rPr>
        <w:t>en fonction de</w:t>
      </w:r>
      <w:r w:rsidR="00B73A49" w:rsidRPr="00EB0E87">
        <w:rPr>
          <w:rFonts w:ascii="Marianne" w:hAnsi="Marianne"/>
          <w:sz w:val="20"/>
          <w:szCs w:val="20"/>
        </w:rPr>
        <w:t xml:space="preserve"> </w:t>
      </w:r>
      <w:r w:rsidR="008C6273" w:rsidRPr="00EB0E87">
        <w:rPr>
          <w:rFonts w:ascii="Marianne" w:hAnsi="Marianne"/>
          <w:sz w:val="20"/>
          <w:szCs w:val="20"/>
        </w:rPr>
        <w:t xml:space="preserve">leur situation </w:t>
      </w:r>
      <w:r>
        <w:rPr>
          <w:rFonts w:ascii="Marianne" w:hAnsi="Marianne"/>
          <w:sz w:val="20"/>
          <w:szCs w:val="20"/>
        </w:rPr>
        <w:t>personnelle</w:t>
      </w:r>
      <w:r w:rsidR="008C6273" w:rsidRPr="00EB0E87">
        <w:rPr>
          <w:rFonts w:ascii="Marianne" w:hAnsi="Marianne"/>
          <w:sz w:val="20"/>
          <w:szCs w:val="20"/>
        </w:rPr>
        <w:t xml:space="preserve">. </w:t>
      </w:r>
    </w:p>
    <w:p w14:paraId="0CF911AE" w14:textId="32C7D63A" w:rsidR="00355FE8" w:rsidRPr="00EB0E87" w:rsidRDefault="00355FE8">
      <w:pPr>
        <w:tabs>
          <w:tab w:val="left" w:pos="1065"/>
        </w:tabs>
        <w:jc w:val="both"/>
        <w:rPr>
          <w:rFonts w:ascii="Marianne" w:hAnsi="Marianne"/>
          <w:sz w:val="20"/>
          <w:szCs w:val="20"/>
        </w:rPr>
      </w:pPr>
      <w:r>
        <w:rPr>
          <w:rFonts w:ascii="Marianne" w:hAnsi="Marianne"/>
          <w:sz w:val="20"/>
          <w:szCs w:val="20"/>
        </w:rPr>
        <w:t xml:space="preserve">Par ailleurs, </w:t>
      </w:r>
      <w:r w:rsidR="000C032A">
        <w:rPr>
          <w:rFonts w:ascii="Marianne" w:hAnsi="Marianne"/>
          <w:sz w:val="20"/>
          <w:szCs w:val="20"/>
        </w:rPr>
        <w:t>à l’issue du parcours en contrat d’engagement</w:t>
      </w:r>
      <w:r>
        <w:rPr>
          <w:rFonts w:ascii="Marianne" w:hAnsi="Marianne"/>
          <w:sz w:val="20"/>
          <w:szCs w:val="20"/>
        </w:rPr>
        <w:t>, le porteur de projet doit s’assurer, le cas échéant, d’une poursuite de l’accompagnement du jeune dans le cadre du droit commun.</w:t>
      </w:r>
    </w:p>
    <w:p w14:paraId="3F3C114A" w14:textId="77777777" w:rsidR="001016A2" w:rsidRPr="007C0CD1" w:rsidRDefault="001016A2">
      <w:pPr>
        <w:tabs>
          <w:tab w:val="left" w:pos="1065"/>
        </w:tabs>
        <w:jc w:val="both"/>
        <w:rPr>
          <w:rFonts w:ascii="Marianne" w:hAnsi="Marianne"/>
          <w:sz w:val="20"/>
          <w:szCs w:val="20"/>
        </w:rPr>
      </w:pPr>
    </w:p>
    <w:p w14:paraId="7E702776" w14:textId="22EFD9E2" w:rsidR="001016A2" w:rsidRPr="00EB0E87" w:rsidRDefault="00F477E4">
      <w:pPr>
        <w:tabs>
          <w:tab w:val="left" w:pos="1065"/>
        </w:tabs>
        <w:jc w:val="both"/>
        <w:rPr>
          <w:rFonts w:ascii="Marianne" w:hAnsi="Marianne"/>
          <w:b/>
          <w:sz w:val="20"/>
          <w:szCs w:val="20"/>
        </w:rPr>
      </w:pPr>
      <w:r>
        <w:rPr>
          <w:rFonts w:ascii="Marianne" w:hAnsi="Marianne"/>
          <w:b/>
          <w:sz w:val="20"/>
          <w:szCs w:val="20"/>
        </w:rPr>
        <w:t>3</w:t>
      </w:r>
      <w:r w:rsidR="008C6273" w:rsidRPr="00E67E72">
        <w:rPr>
          <w:rFonts w:ascii="Marianne" w:hAnsi="Marianne"/>
          <w:b/>
          <w:sz w:val="20"/>
          <w:szCs w:val="20"/>
        </w:rPr>
        <w:t xml:space="preserve">) </w:t>
      </w:r>
      <w:r w:rsidR="006774B2">
        <w:rPr>
          <w:rFonts w:ascii="Marianne" w:hAnsi="Marianne"/>
          <w:b/>
          <w:sz w:val="20"/>
          <w:szCs w:val="20"/>
        </w:rPr>
        <w:t xml:space="preserve">Volets complémentaires de l’appel à projet : </w:t>
      </w:r>
      <w:r w:rsidR="008C6273" w:rsidRPr="00EB0E87">
        <w:rPr>
          <w:rFonts w:ascii="Marianne" w:hAnsi="Marianne"/>
          <w:b/>
          <w:sz w:val="20"/>
          <w:szCs w:val="20"/>
        </w:rPr>
        <w:t>logement</w:t>
      </w:r>
      <w:r w:rsidR="006774B2">
        <w:rPr>
          <w:rFonts w:ascii="Marianne" w:hAnsi="Marianne"/>
          <w:b/>
          <w:sz w:val="20"/>
          <w:szCs w:val="20"/>
        </w:rPr>
        <w:t xml:space="preserve"> et </w:t>
      </w:r>
      <w:r w:rsidR="008C6273" w:rsidRPr="00EB0E87">
        <w:rPr>
          <w:rFonts w:ascii="Marianne" w:hAnsi="Marianne"/>
          <w:b/>
          <w:sz w:val="20"/>
          <w:szCs w:val="20"/>
        </w:rPr>
        <w:t>mobilité</w:t>
      </w:r>
      <w:r w:rsidR="00AC4C3A">
        <w:rPr>
          <w:rFonts w:ascii="Marianne" w:hAnsi="Marianne"/>
          <w:b/>
          <w:sz w:val="20"/>
          <w:szCs w:val="20"/>
        </w:rPr>
        <w:t xml:space="preserve"> des jeunes en rupture dans le cadre du CEJ</w:t>
      </w:r>
    </w:p>
    <w:p w14:paraId="5AAFF2D7" w14:textId="1C4B9269" w:rsidR="00BC77EC" w:rsidRDefault="00BC77EC">
      <w:pPr>
        <w:pStyle w:val="Paragraphedeliste"/>
        <w:spacing w:before="120"/>
        <w:ind w:left="0"/>
        <w:jc w:val="both"/>
        <w:rPr>
          <w:rFonts w:ascii="Marianne" w:hAnsi="Marianne"/>
          <w:b/>
          <w:sz w:val="20"/>
          <w:szCs w:val="20"/>
        </w:rPr>
      </w:pPr>
    </w:p>
    <w:p w14:paraId="10DF89F8" w14:textId="2084349F" w:rsidR="009053C3" w:rsidRPr="007C0CD1" w:rsidRDefault="00831F60" w:rsidP="0007339B">
      <w:pPr>
        <w:jc w:val="both"/>
      </w:pPr>
      <w:r>
        <w:rPr>
          <w:rFonts w:ascii="Marianne" w:hAnsi="Marianne"/>
          <w:sz w:val="20"/>
          <w:szCs w:val="20"/>
        </w:rPr>
        <w:t xml:space="preserve">Les projets à même de couvrir, le cas échéant dans le cadre d’un partenariat ou d’un consortium, </w:t>
      </w:r>
      <w:r w:rsidR="008F530D">
        <w:rPr>
          <w:rFonts w:ascii="Marianne" w:hAnsi="Marianne"/>
          <w:sz w:val="20"/>
          <w:szCs w:val="20"/>
        </w:rPr>
        <w:t xml:space="preserve">les volets accompagnement, logement et mobilité du présent appel à projets seront privilégiés. </w:t>
      </w:r>
      <w:r w:rsidR="005D220E">
        <w:rPr>
          <w:rFonts w:ascii="Marianne" w:hAnsi="Marianne"/>
          <w:sz w:val="20"/>
          <w:szCs w:val="20"/>
        </w:rPr>
        <w:t>La création d’un consortium ne constitue néanmoins pas une condition nécessaire. Leur inscription dans une gouvernance locale, visant à faciliter le parcours sans couture du jeune, sera encouragée.</w:t>
      </w:r>
      <w:r w:rsidR="0007339B">
        <w:rPr>
          <w:rFonts w:ascii="Marianne" w:hAnsi="Marianne"/>
          <w:sz w:val="20"/>
          <w:szCs w:val="20"/>
        </w:rPr>
        <w:t xml:space="preserve"> Il s’agit également d’organiser les partenariats pertinents avec les collectivités territoriales pour lever l’ensemble des freins périphériques liés aux parcours du jeune.</w:t>
      </w:r>
    </w:p>
    <w:p w14:paraId="140D1FC8" w14:textId="221D644E" w:rsidR="001016A2" w:rsidRPr="007C0CD1" w:rsidRDefault="001016A2">
      <w:pPr>
        <w:tabs>
          <w:tab w:val="left" w:pos="1065"/>
        </w:tabs>
        <w:jc w:val="both"/>
        <w:rPr>
          <w:rFonts w:ascii="Marianne" w:hAnsi="Marianne"/>
          <w:sz w:val="20"/>
          <w:szCs w:val="20"/>
        </w:rPr>
      </w:pPr>
    </w:p>
    <w:p w14:paraId="5689083B" w14:textId="6E963C01" w:rsidR="001016A2" w:rsidRPr="00EB0E87" w:rsidRDefault="008C6273">
      <w:pPr>
        <w:tabs>
          <w:tab w:val="left" w:pos="1065"/>
        </w:tabs>
        <w:jc w:val="both"/>
        <w:rPr>
          <w:rFonts w:ascii="Marianne" w:hAnsi="Marianne"/>
          <w:b/>
          <w:sz w:val="20"/>
          <w:szCs w:val="20"/>
        </w:rPr>
      </w:pPr>
      <w:r w:rsidRPr="007C0CD1">
        <w:rPr>
          <w:rFonts w:ascii="Marianne" w:hAnsi="Marianne"/>
          <w:b/>
          <w:sz w:val="20"/>
          <w:szCs w:val="20"/>
          <w:u w:val="single"/>
        </w:rPr>
        <w:t>S’agissant du volet logement</w:t>
      </w:r>
      <w:r w:rsidRPr="007C0CD1">
        <w:rPr>
          <w:rFonts w:ascii="Marianne" w:hAnsi="Marianne"/>
          <w:b/>
          <w:sz w:val="20"/>
          <w:szCs w:val="20"/>
        </w:rPr>
        <w:t xml:space="preserve">, une enveloppe de </w:t>
      </w:r>
      <w:r w:rsidR="008F530D">
        <w:rPr>
          <w:rFonts w:ascii="Marianne" w:hAnsi="Marianne"/>
          <w:b/>
          <w:sz w:val="20"/>
          <w:szCs w:val="20"/>
        </w:rPr>
        <w:t xml:space="preserve">10 millions d’euros est dédiée au présent appel à projets. </w:t>
      </w:r>
      <w:r w:rsidR="00B229E0">
        <w:rPr>
          <w:rFonts w:ascii="Marianne" w:hAnsi="Marianne"/>
          <w:sz w:val="20"/>
          <w:szCs w:val="20"/>
        </w:rPr>
        <w:t>De ce fait, l</w:t>
      </w:r>
      <w:r w:rsidR="00B229E0">
        <w:rPr>
          <w:rFonts w:ascii="Arial" w:hAnsi="Arial" w:cs="Arial"/>
          <w:color w:val="000000"/>
          <w:sz w:val="20"/>
          <w:szCs w:val="20"/>
        </w:rPr>
        <w:t xml:space="preserve">’enveloppe totale pour le volet « logement » de l’appel à projets s’élève à 10 millions d’euros, et pour la région GUYANE, le montant alloué est de </w:t>
      </w:r>
      <w:r w:rsidR="00B229E0" w:rsidRPr="00B229E0">
        <w:rPr>
          <w:rFonts w:ascii="Arial" w:hAnsi="Arial" w:cs="Arial"/>
          <w:b/>
          <w:color w:val="000000"/>
          <w:sz w:val="20"/>
          <w:szCs w:val="20"/>
        </w:rPr>
        <w:t>151 506 euros</w:t>
      </w:r>
      <w:r w:rsidR="00B229E0">
        <w:rPr>
          <w:rFonts w:ascii="Arial" w:hAnsi="Arial" w:cs="Arial"/>
          <w:color w:val="000000"/>
          <w:sz w:val="20"/>
          <w:szCs w:val="20"/>
        </w:rPr>
        <w:t> ;</w:t>
      </w:r>
    </w:p>
    <w:p w14:paraId="620DB1B3" w14:textId="4B95C5DC" w:rsidR="001016A2" w:rsidRPr="007C0CD1" w:rsidRDefault="008C6273">
      <w:pPr>
        <w:tabs>
          <w:tab w:val="left" w:pos="1065"/>
        </w:tabs>
        <w:jc w:val="both"/>
        <w:rPr>
          <w:rFonts w:ascii="Marianne" w:hAnsi="Marianne"/>
          <w:sz w:val="20"/>
          <w:szCs w:val="20"/>
        </w:rPr>
      </w:pPr>
      <w:r w:rsidRPr="007C0CD1">
        <w:rPr>
          <w:rFonts w:ascii="Marianne" w:hAnsi="Marianne"/>
          <w:sz w:val="20"/>
          <w:szCs w:val="20"/>
        </w:rPr>
        <w:t>La dimension hébergement-logement est souvent déterminante puisqu'il s'agit d'un facteur majeur d'instabilité et d’exclusion pour ces personnes et un levier majeur d’insertion sociale et professionnelle. La sécurisation d’une solution de logement stable est également l’une des conditions pour l’engagement ou la reprise d’un parcours de soin, et plus globalement pour le développement du pouvoir d’agir, de choisir et de se projeter dans l’avenir.</w:t>
      </w:r>
    </w:p>
    <w:p w14:paraId="78DC86DA" w14:textId="77777777" w:rsidR="00AE64C4" w:rsidRDefault="00AE64C4" w:rsidP="00D02A15">
      <w:pPr>
        <w:tabs>
          <w:tab w:val="left" w:pos="1065"/>
        </w:tabs>
        <w:jc w:val="both"/>
        <w:rPr>
          <w:rFonts w:ascii="Marianne" w:hAnsi="Marianne"/>
          <w:sz w:val="20"/>
          <w:szCs w:val="20"/>
        </w:rPr>
      </w:pPr>
    </w:p>
    <w:p w14:paraId="7A9FD851" w14:textId="1154AF7A" w:rsidR="00D02A15" w:rsidRPr="007C0CD1" w:rsidRDefault="008C6273" w:rsidP="00D02A15">
      <w:pPr>
        <w:tabs>
          <w:tab w:val="left" w:pos="1065"/>
        </w:tabs>
        <w:jc w:val="both"/>
        <w:rPr>
          <w:rFonts w:ascii="Marianne" w:hAnsi="Marianne"/>
          <w:sz w:val="20"/>
          <w:szCs w:val="20"/>
        </w:rPr>
      </w:pPr>
      <w:r w:rsidRPr="007C0CD1">
        <w:rPr>
          <w:rFonts w:ascii="Marianne" w:hAnsi="Marianne"/>
          <w:sz w:val="20"/>
          <w:szCs w:val="20"/>
        </w:rPr>
        <w:t>Ainsi, il est attendu que</w:t>
      </w:r>
      <w:r w:rsidR="00D02A15" w:rsidRPr="007C0CD1">
        <w:rPr>
          <w:rFonts w:ascii="Marianne" w:hAnsi="Marianne"/>
          <w:sz w:val="20"/>
          <w:szCs w:val="20"/>
        </w:rPr>
        <w:t> :</w:t>
      </w:r>
    </w:p>
    <w:p w14:paraId="63E98B7F" w14:textId="59432B54" w:rsidR="00D02A15" w:rsidRPr="00E67E72" w:rsidRDefault="00D02A15" w:rsidP="00D02A15">
      <w:pPr>
        <w:pStyle w:val="Paragraphedeliste"/>
        <w:numPr>
          <w:ilvl w:val="0"/>
          <w:numId w:val="19"/>
        </w:numPr>
        <w:tabs>
          <w:tab w:val="left" w:pos="1065"/>
        </w:tabs>
        <w:jc w:val="both"/>
        <w:rPr>
          <w:rFonts w:ascii="Marianne" w:hAnsi="Marianne"/>
          <w:sz w:val="20"/>
          <w:szCs w:val="20"/>
        </w:rPr>
      </w:pPr>
      <w:r w:rsidRPr="00E67E72">
        <w:rPr>
          <w:rFonts w:ascii="Marianne" w:hAnsi="Marianne"/>
          <w:sz w:val="20"/>
          <w:szCs w:val="20"/>
        </w:rPr>
        <w:t>les porteurs de projets intègrent la dimension hébergement-logement dans l’appréhension globale de la situation du jeune et dans son projet d’accompagnement, mettent en œuvre les démarches usuelles relatives à l’accès au logement (ouvertures de droits, création d’une demande de logement social, etc.) et mobilisent les partenaires spécialisés, en particulier les structures d’hébergement, notamment via le SIAO</w:t>
      </w:r>
      <w:r w:rsidR="00E07105">
        <w:rPr>
          <w:rFonts w:ascii="Marianne" w:hAnsi="Marianne"/>
          <w:sz w:val="20"/>
          <w:szCs w:val="20"/>
        </w:rPr>
        <w:t> ;</w:t>
      </w:r>
    </w:p>
    <w:p w14:paraId="119976A2" w14:textId="6E87E997" w:rsidR="00D02A15" w:rsidRPr="006F3797" w:rsidRDefault="00C5327E" w:rsidP="006F3797">
      <w:pPr>
        <w:tabs>
          <w:tab w:val="left" w:pos="1065"/>
        </w:tabs>
        <w:jc w:val="both"/>
        <w:rPr>
          <w:rFonts w:ascii="Marianne" w:hAnsi="Marianne"/>
          <w:sz w:val="20"/>
          <w:szCs w:val="20"/>
        </w:rPr>
      </w:pPr>
      <w:r>
        <w:rPr>
          <w:rFonts w:ascii="Marianne" w:hAnsi="Marianne"/>
          <w:sz w:val="20"/>
          <w:szCs w:val="20"/>
        </w:rPr>
        <w:t>D</w:t>
      </w:r>
      <w:r w:rsidR="00D02A15" w:rsidRPr="006F3797">
        <w:rPr>
          <w:rFonts w:ascii="Marianne" w:hAnsi="Marianne"/>
          <w:sz w:val="20"/>
          <w:szCs w:val="20"/>
        </w:rPr>
        <w:t xml:space="preserve">ans le cas où un accompagnement approfondi et plus rapproché est nécessaire pour l’accès ou le maintien dans le logement, une mesure ou un projet d’accompagnement complémentaire peuvent être mobilisés pour le jeune. C’est l’objet de l’enveloppe des 10M€. </w:t>
      </w:r>
    </w:p>
    <w:p w14:paraId="3BE04303" w14:textId="03CB86F2" w:rsidR="00D02A15" w:rsidRPr="00EB0E87" w:rsidRDefault="00D02A15" w:rsidP="00D02A15">
      <w:pPr>
        <w:spacing w:after="0" w:line="240" w:lineRule="auto"/>
        <w:contextualSpacing/>
        <w:jc w:val="both"/>
        <w:rPr>
          <w:rFonts w:ascii="Marianne" w:hAnsi="Marianne" w:cs="Calibri"/>
          <w:sz w:val="20"/>
          <w:szCs w:val="20"/>
        </w:rPr>
      </w:pPr>
      <w:r w:rsidRPr="00B46F0B">
        <w:rPr>
          <w:rFonts w:ascii="Marianne" w:hAnsi="Marianne"/>
          <w:sz w:val="20"/>
          <w:szCs w:val="20"/>
        </w:rPr>
        <w:t>Sur cette enveloppe de 10M€ dédiée à l’accompagnement logement approfondi, peuvent être financés</w:t>
      </w:r>
      <w:r w:rsidR="00BC7EB5" w:rsidRPr="00E67E72">
        <w:rPr>
          <w:rFonts w:ascii="Marianne" w:hAnsi="Marianne" w:cs="Calibri"/>
          <w:sz w:val="20"/>
          <w:szCs w:val="20"/>
        </w:rPr>
        <w:t> </w:t>
      </w:r>
      <w:r w:rsidR="00BC7EB5" w:rsidRPr="00EB0E87">
        <w:rPr>
          <w:rFonts w:ascii="Marianne" w:hAnsi="Marianne" w:cs="Calibri"/>
          <w:sz w:val="20"/>
          <w:szCs w:val="20"/>
        </w:rPr>
        <w:t>:</w:t>
      </w:r>
    </w:p>
    <w:p w14:paraId="30100C12" w14:textId="53C704F1" w:rsidR="001016A2" w:rsidRPr="007C0CD1" w:rsidRDefault="00BC7EB5">
      <w:pPr>
        <w:numPr>
          <w:ilvl w:val="0"/>
          <w:numId w:val="14"/>
        </w:numPr>
        <w:spacing w:after="0" w:line="240" w:lineRule="auto"/>
        <w:contextualSpacing/>
        <w:jc w:val="both"/>
        <w:rPr>
          <w:rFonts w:ascii="Marianne" w:hAnsi="Marianne" w:cs="Calibri"/>
          <w:sz w:val="20"/>
          <w:szCs w:val="20"/>
        </w:rPr>
      </w:pPr>
      <w:r w:rsidRPr="007C0CD1">
        <w:rPr>
          <w:rFonts w:ascii="Marianne" w:hAnsi="Marianne" w:cs="Calibri"/>
          <w:sz w:val="20"/>
          <w:szCs w:val="20"/>
        </w:rPr>
        <w:t xml:space="preserve">les </w:t>
      </w:r>
      <w:r w:rsidR="008C6273" w:rsidRPr="007C0CD1">
        <w:rPr>
          <w:rFonts w:ascii="Marianne" w:hAnsi="Marianne" w:cs="Calibri"/>
          <w:sz w:val="20"/>
          <w:szCs w:val="20"/>
        </w:rPr>
        <w:t>mesures d’accompagnement portées par un opérateur spécialisé dans l’accompagnement lié au logement </w:t>
      </w:r>
      <w:r w:rsidRPr="007C0CD1">
        <w:rPr>
          <w:rFonts w:ascii="Marianne" w:hAnsi="Marianne" w:cs="Calibri"/>
          <w:sz w:val="20"/>
          <w:szCs w:val="20"/>
        </w:rPr>
        <w:t>qui se mettra au service des</w:t>
      </w:r>
      <w:r w:rsidR="008C6273" w:rsidRPr="007C0CD1">
        <w:rPr>
          <w:rFonts w:ascii="Marianne" w:hAnsi="Marianne" w:cs="Calibri"/>
          <w:sz w:val="20"/>
          <w:szCs w:val="20"/>
        </w:rPr>
        <w:t xml:space="preserve"> porteur</w:t>
      </w:r>
      <w:r w:rsidRPr="007C0CD1">
        <w:rPr>
          <w:rFonts w:ascii="Marianne" w:hAnsi="Marianne" w:cs="Calibri"/>
          <w:sz w:val="20"/>
          <w:szCs w:val="20"/>
        </w:rPr>
        <w:t>s</w:t>
      </w:r>
      <w:r w:rsidR="008C6273" w:rsidRPr="007C0CD1">
        <w:rPr>
          <w:rFonts w:ascii="Marianne" w:hAnsi="Marianne" w:cs="Calibri"/>
          <w:sz w:val="20"/>
          <w:szCs w:val="20"/>
        </w:rPr>
        <w:t xml:space="preserve"> en charge du co-accompagnement du jeune dans le cadre du CEJ ;</w:t>
      </w:r>
    </w:p>
    <w:p w14:paraId="72ABDD23" w14:textId="3403D2D0" w:rsidR="001016A2" w:rsidRPr="00E67E72" w:rsidRDefault="00BC7EB5">
      <w:pPr>
        <w:numPr>
          <w:ilvl w:val="0"/>
          <w:numId w:val="14"/>
        </w:numPr>
        <w:spacing w:after="0" w:line="240" w:lineRule="auto"/>
        <w:contextualSpacing/>
        <w:jc w:val="both"/>
        <w:rPr>
          <w:rFonts w:ascii="Marianne" w:hAnsi="Marianne" w:cs="Calibri"/>
          <w:sz w:val="20"/>
          <w:szCs w:val="20"/>
        </w:rPr>
      </w:pPr>
      <w:r w:rsidRPr="007C0CD1">
        <w:rPr>
          <w:rFonts w:ascii="Marianne" w:hAnsi="Marianne" w:cs="Calibri"/>
          <w:sz w:val="20"/>
          <w:szCs w:val="20"/>
        </w:rPr>
        <w:t xml:space="preserve">des </w:t>
      </w:r>
      <w:r w:rsidR="008C6273" w:rsidRPr="007C0CD1">
        <w:rPr>
          <w:rFonts w:ascii="Marianne" w:hAnsi="Marianne" w:cs="Calibri"/>
          <w:sz w:val="20"/>
          <w:szCs w:val="20"/>
        </w:rPr>
        <w:t>projets co-portés par plusieurs acteurs (associations, bailleurs sociaux…) qui proposeront une offre d’accompagnement et d’accès au logement spécialement é</w:t>
      </w:r>
      <w:r w:rsidR="008C6273" w:rsidRPr="00E67E72">
        <w:rPr>
          <w:rFonts w:ascii="Marianne" w:hAnsi="Marianne" w:cs="Calibri"/>
          <w:sz w:val="20"/>
          <w:szCs w:val="20"/>
        </w:rPr>
        <w:t>laborée pour répondre aux besoins des jeunes en situation de grande précarité </w:t>
      </w:r>
      <w:r w:rsidRPr="00E67E72">
        <w:rPr>
          <w:rFonts w:ascii="Marianne" w:hAnsi="Marianne" w:cs="Calibri"/>
          <w:sz w:val="20"/>
          <w:szCs w:val="20"/>
        </w:rPr>
        <w:t>qui sera mobilisable par les</w:t>
      </w:r>
      <w:r w:rsidR="008C6273" w:rsidRPr="00E67E72">
        <w:rPr>
          <w:rFonts w:ascii="Marianne" w:hAnsi="Marianne" w:cs="Calibri"/>
          <w:sz w:val="20"/>
          <w:szCs w:val="20"/>
        </w:rPr>
        <w:t xml:space="preserve"> porteur</w:t>
      </w:r>
      <w:r w:rsidRPr="00E67E72">
        <w:rPr>
          <w:rFonts w:ascii="Marianne" w:hAnsi="Marianne" w:cs="Calibri"/>
          <w:sz w:val="20"/>
          <w:szCs w:val="20"/>
        </w:rPr>
        <w:t>s</w:t>
      </w:r>
      <w:r w:rsidR="008C6273" w:rsidRPr="00E67E72">
        <w:rPr>
          <w:rFonts w:ascii="Marianne" w:hAnsi="Marianne" w:cs="Calibri"/>
          <w:sz w:val="20"/>
          <w:szCs w:val="20"/>
        </w:rPr>
        <w:t xml:space="preserve"> en charge du co-accompagnement du jeune dans le cadre du CEJ</w:t>
      </w:r>
      <w:r w:rsidRPr="00E67E72">
        <w:rPr>
          <w:rFonts w:ascii="Marianne" w:hAnsi="Marianne" w:cs="Calibri"/>
          <w:sz w:val="20"/>
          <w:szCs w:val="20"/>
        </w:rPr>
        <w:t xml:space="preserve"> sur le territoire</w:t>
      </w:r>
      <w:r w:rsidR="008C6273" w:rsidRPr="00E67E72">
        <w:rPr>
          <w:rFonts w:ascii="Marianne" w:hAnsi="Marianne" w:cs="Calibri"/>
          <w:sz w:val="20"/>
          <w:szCs w:val="20"/>
        </w:rPr>
        <w:t xml:space="preserve"> ;  </w:t>
      </w:r>
    </w:p>
    <w:p w14:paraId="464F764F" w14:textId="51FAE058" w:rsidR="001016A2" w:rsidRPr="00EB0E87" w:rsidRDefault="00BC7EB5">
      <w:pPr>
        <w:numPr>
          <w:ilvl w:val="0"/>
          <w:numId w:val="14"/>
        </w:numPr>
        <w:spacing w:after="0" w:line="240" w:lineRule="auto"/>
        <w:contextualSpacing/>
        <w:jc w:val="both"/>
        <w:rPr>
          <w:rFonts w:ascii="Marianne" w:hAnsi="Marianne" w:cs="Calibri"/>
          <w:sz w:val="20"/>
          <w:szCs w:val="20"/>
        </w:rPr>
      </w:pPr>
      <w:r w:rsidRPr="00B46F0B">
        <w:rPr>
          <w:rFonts w:ascii="Marianne" w:hAnsi="Marianne" w:cs="Calibri"/>
          <w:sz w:val="20"/>
          <w:szCs w:val="20"/>
        </w:rPr>
        <w:t xml:space="preserve">une </w:t>
      </w:r>
      <w:r w:rsidR="008C6273" w:rsidRPr="00B46F0B">
        <w:rPr>
          <w:rFonts w:ascii="Marianne" w:hAnsi="Marianne" w:cs="Calibri"/>
          <w:sz w:val="20"/>
          <w:szCs w:val="20"/>
        </w:rPr>
        <w:t xml:space="preserve">offre intégrée accompagnement logement et accompagnement vers l’insertion professionnelle par des </w:t>
      </w:r>
      <w:r w:rsidR="004E6863" w:rsidRPr="00B46F0B">
        <w:rPr>
          <w:rFonts w:ascii="Marianne" w:hAnsi="Marianne" w:cs="Calibri"/>
          <w:sz w:val="20"/>
          <w:szCs w:val="20"/>
        </w:rPr>
        <w:t xml:space="preserve">porteurs de projets </w:t>
      </w:r>
      <w:r w:rsidRPr="00B46F0B">
        <w:rPr>
          <w:rFonts w:ascii="Marianne" w:hAnsi="Marianne" w:cs="Calibri"/>
          <w:sz w:val="20"/>
          <w:szCs w:val="20"/>
        </w:rPr>
        <w:t xml:space="preserve">qui ont les deux compétences ou qui se réunissent en consortium, </w:t>
      </w:r>
      <w:r w:rsidR="008C6273" w:rsidRPr="00B46F0B">
        <w:rPr>
          <w:rFonts w:ascii="Marianne" w:hAnsi="Marianne" w:cs="Calibri"/>
          <w:sz w:val="20"/>
          <w:szCs w:val="20"/>
        </w:rPr>
        <w:t xml:space="preserve">c’est-à-dire des </w:t>
      </w:r>
      <w:r w:rsidR="004E6863" w:rsidRPr="00B46F0B">
        <w:rPr>
          <w:rFonts w:ascii="Marianne" w:hAnsi="Marianne" w:cs="Calibri"/>
          <w:sz w:val="20"/>
          <w:szCs w:val="20"/>
        </w:rPr>
        <w:t xml:space="preserve">porteurs de projets </w:t>
      </w:r>
      <w:r w:rsidR="008C6273" w:rsidRPr="00B46F0B">
        <w:rPr>
          <w:rFonts w:ascii="Marianne" w:hAnsi="Marianne" w:cs="Calibri"/>
          <w:sz w:val="20"/>
          <w:szCs w:val="20"/>
        </w:rPr>
        <w:t>qui répondent à la fois au volet CEJ – Jeunes en rupture et au volet accompagnement logement. Dans ce cas, une attention particulière sera portée au circuit de prescription et validation de l’accompagnement logement afin de s’assurer de la meilleure allocation des ressources entre les jeunes accompagnés sur le territoire</w:t>
      </w:r>
      <w:r w:rsidR="008C6273" w:rsidRPr="00EB0E87">
        <w:rPr>
          <w:rFonts w:ascii="Marianne" w:hAnsi="Marianne" w:cs="Calibri"/>
          <w:sz w:val="20"/>
          <w:szCs w:val="20"/>
        </w:rPr>
        <w:t>.</w:t>
      </w:r>
    </w:p>
    <w:p w14:paraId="717A926F" w14:textId="77777777" w:rsidR="001016A2" w:rsidRPr="007C0CD1" w:rsidRDefault="001016A2">
      <w:pPr>
        <w:spacing w:after="0" w:line="240" w:lineRule="auto"/>
        <w:contextualSpacing/>
        <w:jc w:val="both"/>
        <w:rPr>
          <w:rFonts w:ascii="Marianne" w:hAnsi="Marianne" w:cs="Calibri"/>
          <w:sz w:val="20"/>
          <w:szCs w:val="20"/>
        </w:rPr>
      </w:pPr>
    </w:p>
    <w:p w14:paraId="6C31DE94" w14:textId="4541617F" w:rsidR="001016A2" w:rsidRPr="009B260B" w:rsidRDefault="008C6273">
      <w:pPr>
        <w:spacing w:after="0" w:line="240" w:lineRule="auto"/>
        <w:contextualSpacing/>
        <w:jc w:val="both"/>
        <w:rPr>
          <w:rFonts w:ascii="Marianne" w:hAnsi="Marianne" w:cs="Calibri"/>
          <w:b/>
          <w:sz w:val="20"/>
          <w:szCs w:val="20"/>
        </w:rPr>
      </w:pPr>
      <w:r w:rsidRPr="009B260B">
        <w:rPr>
          <w:rFonts w:ascii="Marianne" w:hAnsi="Marianne" w:cs="Calibri"/>
          <w:b/>
          <w:sz w:val="20"/>
          <w:szCs w:val="20"/>
        </w:rPr>
        <w:t>A noter par ailleurs que</w:t>
      </w:r>
      <w:r w:rsidR="00983D39" w:rsidRPr="009B260B">
        <w:rPr>
          <w:rFonts w:ascii="Marianne" w:hAnsi="Marianne" w:cs="Calibri"/>
          <w:b/>
          <w:sz w:val="20"/>
          <w:szCs w:val="20"/>
        </w:rPr>
        <w:t xml:space="preserve"> parallè</w:t>
      </w:r>
      <w:r w:rsidR="00E07105" w:rsidRPr="009B260B">
        <w:rPr>
          <w:rFonts w:ascii="Marianne" w:hAnsi="Marianne" w:cs="Calibri"/>
          <w:b/>
          <w:sz w:val="20"/>
          <w:szCs w:val="20"/>
        </w:rPr>
        <w:t>le</w:t>
      </w:r>
      <w:r w:rsidR="00983D39" w:rsidRPr="009B260B">
        <w:rPr>
          <w:rFonts w:ascii="Marianne" w:hAnsi="Marianne" w:cs="Calibri"/>
          <w:b/>
          <w:sz w:val="20"/>
          <w:szCs w:val="20"/>
        </w:rPr>
        <w:t>ment au présent appel à projet</w:t>
      </w:r>
      <w:r w:rsidR="00E07105" w:rsidRPr="009B260B">
        <w:rPr>
          <w:rFonts w:ascii="Marianne" w:hAnsi="Marianne" w:cs="Calibri"/>
          <w:b/>
          <w:sz w:val="20"/>
          <w:szCs w:val="20"/>
        </w:rPr>
        <w:t>,</w:t>
      </w:r>
      <w:r w:rsidRPr="009B260B">
        <w:rPr>
          <w:rFonts w:ascii="Marianne" w:hAnsi="Marianne" w:cs="Calibri"/>
          <w:b/>
          <w:sz w:val="20"/>
          <w:szCs w:val="20"/>
        </w:rPr>
        <w:t xml:space="preserve"> près de 4M€ seront dédiés au recrutement </w:t>
      </w:r>
      <w:r w:rsidR="00BC7EB5" w:rsidRPr="009B260B">
        <w:rPr>
          <w:rFonts w:ascii="Marianne" w:hAnsi="Marianne" w:cs="Calibri"/>
          <w:b/>
          <w:sz w:val="20"/>
          <w:szCs w:val="20"/>
        </w:rPr>
        <w:t>de référents</w:t>
      </w:r>
      <w:r w:rsidRPr="009B260B">
        <w:rPr>
          <w:rFonts w:ascii="Marianne" w:hAnsi="Marianne" w:cs="Calibri"/>
          <w:b/>
          <w:sz w:val="20"/>
          <w:szCs w:val="20"/>
        </w:rPr>
        <w:t xml:space="preserve"> dédiés à l’accès à l’hébergement et au logement des jeunes en rupture dans les SIAO. Les crédits correspondant sont directement versés aux SIAO.</w:t>
      </w:r>
    </w:p>
    <w:p w14:paraId="5034C655" w14:textId="77777777" w:rsidR="001016A2" w:rsidRPr="007C0CD1" w:rsidRDefault="001016A2">
      <w:pPr>
        <w:spacing w:after="0" w:line="240" w:lineRule="auto"/>
        <w:contextualSpacing/>
        <w:jc w:val="both"/>
        <w:rPr>
          <w:rFonts w:ascii="Marianne" w:hAnsi="Marianne" w:cs="Calibri"/>
          <w:sz w:val="20"/>
          <w:szCs w:val="20"/>
        </w:rPr>
      </w:pPr>
    </w:p>
    <w:p w14:paraId="13A97A61" w14:textId="08EA225A" w:rsidR="001016A2" w:rsidRPr="0089183C" w:rsidRDefault="008C6273">
      <w:pPr>
        <w:spacing w:after="0" w:line="240" w:lineRule="auto"/>
        <w:contextualSpacing/>
        <w:jc w:val="both"/>
        <w:rPr>
          <w:rFonts w:ascii="Marianne" w:hAnsi="Marianne" w:cs="Calibri"/>
          <w:sz w:val="20"/>
          <w:szCs w:val="20"/>
        </w:rPr>
      </w:pPr>
      <w:r w:rsidRPr="006F3797">
        <w:rPr>
          <w:rFonts w:ascii="Marianne" w:hAnsi="Marianne" w:cs="Calibri"/>
          <w:sz w:val="20"/>
          <w:szCs w:val="20"/>
        </w:rPr>
        <w:t xml:space="preserve">Ces éléments sont détaillés en annexe </w:t>
      </w:r>
      <w:r w:rsidR="00355FE8" w:rsidRPr="006F3797">
        <w:rPr>
          <w:rFonts w:ascii="Marianne" w:hAnsi="Marianne" w:cs="Calibri"/>
          <w:sz w:val="20"/>
          <w:szCs w:val="20"/>
        </w:rPr>
        <w:t>4</w:t>
      </w:r>
      <w:r w:rsidRPr="006F3797">
        <w:rPr>
          <w:rFonts w:ascii="Marianne" w:hAnsi="Marianne" w:cs="Calibri"/>
          <w:sz w:val="20"/>
          <w:szCs w:val="20"/>
        </w:rPr>
        <w:t>.</w:t>
      </w:r>
      <w:r w:rsidRPr="0089183C">
        <w:rPr>
          <w:rFonts w:ascii="Marianne" w:hAnsi="Marianne" w:cs="Calibri"/>
          <w:sz w:val="20"/>
          <w:szCs w:val="20"/>
        </w:rPr>
        <w:t xml:space="preserve"> </w:t>
      </w:r>
    </w:p>
    <w:p w14:paraId="67C8AA5C" w14:textId="77777777" w:rsidR="001016A2" w:rsidRPr="0089183C" w:rsidRDefault="001016A2">
      <w:pPr>
        <w:tabs>
          <w:tab w:val="left" w:pos="1065"/>
        </w:tabs>
        <w:jc w:val="both"/>
        <w:rPr>
          <w:rFonts w:ascii="Marianne" w:hAnsi="Marianne"/>
          <w:sz w:val="20"/>
          <w:szCs w:val="20"/>
        </w:rPr>
      </w:pPr>
    </w:p>
    <w:p w14:paraId="183C846F" w14:textId="287C1336" w:rsidR="001016A2" w:rsidRPr="0089183C" w:rsidRDefault="008C6273">
      <w:pPr>
        <w:tabs>
          <w:tab w:val="left" w:pos="1065"/>
        </w:tabs>
        <w:jc w:val="both"/>
        <w:rPr>
          <w:rFonts w:ascii="Marianne" w:hAnsi="Marianne"/>
          <w:sz w:val="20"/>
          <w:szCs w:val="20"/>
        </w:rPr>
      </w:pPr>
      <w:r w:rsidRPr="0089183C">
        <w:rPr>
          <w:rFonts w:ascii="Marianne" w:hAnsi="Marianne"/>
          <w:b/>
          <w:sz w:val="20"/>
          <w:szCs w:val="20"/>
          <w:u w:val="single"/>
        </w:rPr>
        <w:t>S’agissant du volet mobilité</w:t>
      </w:r>
      <w:r w:rsidRPr="0089183C">
        <w:rPr>
          <w:rFonts w:ascii="Marianne" w:hAnsi="Marianne"/>
          <w:sz w:val="20"/>
          <w:szCs w:val="20"/>
        </w:rPr>
        <w:t>, une enveloppe co</w:t>
      </w:r>
      <w:r w:rsidR="00556925">
        <w:rPr>
          <w:rFonts w:ascii="Marianne" w:hAnsi="Marianne"/>
          <w:sz w:val="20"/>
          <w:szCs w:val="20"/>
        </w:rPr>
        <w:t>mplémentaire pouvant atteindre 6</w:t>
      </w:r>
      <w:r w:rsidRPr="0089183C">
        <w:rPr>
          <w:rFonts w:ascii="Marianne" w:hAnsi="Marianne"/>
          <w:sz w:val="20"/>
          <w:szCs w:val="20"/>
        </w:rPr>
        <w:t xml:space="preserve"> M€ est spécifiquement dédiée à cette problématique dans le cadre du présent appel à projet. </w:t>
      </w:r>
      <w:r w:rsidR="00B229E0">
        <w:rPr>
          <w:rFonts w:ascii="Marianne" w:hAnsi="Marianne"/>
          <w:sz w:val="20"/>
          <w:szCs w:val="20"/>
        </w:rPr>
        <w:t>Ainsi l</w:t>
      </w:r>
      <w:r w:rsidR="00B229E0">
        <w:rPr>
          <w:rFonts w:ascii="Arial" w:hAnsi="Arial" w:cs="Arial"/>
          <w:color w:val="000000"/>
          <w:sz w:val="20"/>
          <w:szCs w:val="20"/>
        </w:rPr>
        <w:t xml:space="preserve">’enveloppe totale pour le volet « mobilité » de l’appel à projets s’élève à 6 millions d’euros, et pour la région Guyane, le montant alloué est de </w:t>
      </w:r>
      <w:r w:rsidR="00B229E0" w:rsidRPr="00B229E0">
        <w:rPr>
          <w:rFonts w:ascii="Arial" w:hAnsi="Arial" w:cs="Arial"/>
          <w:b/>
          <w:color w:val="000000"/>
          <w:sz w:val="20"/>
          <w:szCs w:val="20"/>
        </w:rPr>
        <w:t>90 903 euros</w:t>
      </w:r>
      <w:r w:rsidR="00B229E0">
        <w:rPr>
          <w:rFonts w:ascii="Arial" w:hAnsi="Arial" w:cs="Arial"/>
          <w:color w:val="000000"/>
          <w:sz w:val="20"/>
          <w:szCs w:val="20"/>
        </w:rPr>
        <w:t>.</w:t>
      </w:r>
    </w:p>
    <w:p w14:paraId="64B15736" w14:textId="686780BC" w:rsidR="001016A2" w:rsidRPr="0089183C" w:rsidRDefault="008C6273">
      <w:pPr>
        <w:tabs>
          <w:tab w:val="left" w:pos="1065"/>
        </w:tabs>
        <w:jc w:val="both"/>
        <w:rPr>
          <w:rFonts w:ascii="Marianne" w:hAnsi="Marianne"/>
          <w:sz w:val="20"/>
          <w:szCs w:val="20"/>
        </w:rPr>
      </w:pPr>
      <w:r w:rsidRPr="0089183C">
        <w:rPr>
          <w:rFonts w:ascii="Marianne" w:hAnsi="Marianne"/>
          <w:sz w:val="20"/>
          <w:szCs w:val="20"/>
        </w:rPr>
        <w:t>Ainsi, des acteurs spécialisés dans l’accompagnement à la mobilité, telles que les plateformes de mobilité</w:t>
      </w:r>
      <w:r w:rsidR="00E20602" w:rsidRPr="0089183C">
        <w:rPr>
          <w:rFonts w:ascii="Marianne" w:hAnsi="Marianne"/>
          <w:sz w:val="20"/>
          <w:szCs w:val="20"/>
        </w:rPr>
        <w:t>, peuvent proposer des projets qui</w:t>
      </w:r>
      <w:r w:rsidRPr="0089183C">
        <w:rPr>
          <w:rFonts w:ascii="Marianne" w:hAnsi="Marianne"/>
          <w:sz w:val="20"/>
          <w:szCs w:val="20"/>
        </w:rPr>
        <w:t xml:space="preserve"> facilitent l’accès à des solutions de mobilité sur le territoire, en lien avec les besoins du jeune</w:t>
      </w:r>
      <w:r w:rsidR="00E20602" w:rsidRPr="0089183C">
        <w:rPr>
          <w:rFonts w:ascii="Marianne" w:hAnsi="Marianne"/>
          <w:sz w:val="20"/>
          <w:szCs w:val="20"/>
        </w:rPr>
        <w:t xml:space="preserve"> et au bénéfice des jeunes en CEJ</w:t>
      </w:r>
      <w:r w:rsidRPr="0089183C">
        <w:rPr>
          <w:rFonts w:ascii="Marianne" w:hAnsi="Marianne"/>
          <w:sz w:val="20"/>
          <w:szCs w:val="20"/>
        </w:rPr>
        <w:t xml:space="preserve">. </w:t>
      </w:r>
    </w:p>
    <w:p w14:paraId="026B9800" w14:textId="77777777" w:rsidR="001016A2" w:rsidRPr="0089183C" w:rsidRDefault="008C6273">
      <w:pPr>
        <w:tabs>
          <w:tab w:val="left" w:pos="1065"/>
        </w:tabs>
        <w:jc w:val="both"/>
        <w:rPr>
          <w:rFonts w:ascii="Marianne" w:hAnsi="Marianne"/>
          <w:sz w:val="20"/>
          <w:szCs w:val="20"/>
        </w:rPr>
      </w:pPr>
      <w:r w:rsidRPr="0089183C">
        <w:rPr>
          <w:rFonts w:ascii="Marianne" w:hAnsi="Marianne"/>
          <w:sz w:val="20"/>
          <w:szCs w:val="20"/>
        </w:rPr>
        <w:t xml:space="preserve">Parmi les actions particulières pouvant être déployées, peuvent être citées : </w:t>
      </w:r>
    </w:p>
    <w:p w14:paraId="74B2E242" w14:textId="635CE69F" w:rsidR="001016A2" w:rsidRPr="00B46F0B" w:rsidRDefault="008C6273">
      <w:pPr>
        <w:tabs>
          <w:tab w:val="left" w:pos="1065"/>
        </w:tabs>
        <w:jc w:val="both"/>
        <w:rPr>
          <w:rFonts w:ascii="Marianne" w:hAnsi="Marianne"/>
          <w:sz w:val="20"/>
          <w:szCs w:val="20"/>
        </w:rPr>
      </w:pPr>
      <w:r w:rsidRPr="0089183C">
        <w:rPr>
          <w:rFonts w:ascii="Marianne" w:hAnsi="Marianne"/>
          <w:sz w:val="20"/>
          <w:szCs w:val="20"/>
        </w:rPr>
        <w:t xml:space="preserve">1/ Des actions d’accompagnement individuel du type </w:t>
      </w:r>
      <w:r w:rsidR="00477F2E" w:rsidRPr="006F3797">
        <w:rPr>
          <w:rFonts w:ascii="Marianne" w:hAnsi="Marianne"/>
          <w:sz w:val="20"/>
          <w:szCs w:val="20"/>
        </w:rPr>
        <w:t>conseil en mobilité,</w:t>
      </w:r>
      <w:r w:rsidR="00477F2E" w:rsidRPr="0089183C">
        <w:rPr>
          <w:rFonts w:ascii="Marianne" w:hAnsi="Marianne"/>
          <w:sz w:val="20"/>
          <w:szCs w:val="20"/>
        </w:rPr>
        <w:t xml:space="preserve"> </w:t>
      </w:r>
      <w:r w:rsidRPr="0089183C">
        <w:rPr>
          <w:rFonts w:ascii="Marianne" w:hAnsi="Marianne"/>
          <w:sz w:val="20"/>
          <w:szCs w:val="20"/>
        </w:rPr>
        <w:t>préparation au permis de conduire, ou accompagnement individuel à la mobilité résidentielle ;</w:t>
      </w:r>
    </w:p>
    <w:p w14:paraId="0D9EE8E8" w14:textId="77777777" w:rsidR="001016A2" w:rsidRPr="00B46F0B" w:rsidRDefault="008C6273">
      <w:pPr>
        <w:tabs>
          <w:tab w:val="left" w:pos="1065"/>
        </w:tabs>
        <w:jc w:val="both"/>
        <w:rPr>
          <w:rFonts w:ascii="Marianne" w:hAnsi="Marianne"/>
          <w:sz w:val="20"/>
          <w:szCs w:val="20"/>
        </w:rPr>
      </w:pPr>
      <w:r w:rsidRPr="00B46F0B">
        <w:rPr>
          <w:rFonts w:ascii="Marianne" w:hAnsi="Marianne"/>
          <w:sz w:val="20"/>
          <w:szCs w:val="20"/>
        </w:rPr>
        <w:t>2/ Des actions d’accompagnement collectif (ateliers) ;</w:t>
      </w:r>
    </w:p>
    <w:p w14:paraId="2459B81E" w14:textId="77777777" w:rsidR="001016A2" w:rsidRPr="00B46F0B" w:rsidRDefault="008C6273">
      <w:pPr>
        <w:tabs>
          <w:tab w:val="left" w:pos="1065"/>
        </w:tabs>
        <w:jc w:val="both"/>
        <w:rPr>
          <w:rFonts w:ascii="Marianne" w:hAnsi="Marianne"/>
          <w:sz w:val="20"/>
          <w:szCs w:val="20"/>
        </w:rPr>
      </w:pPr>
      <w:r w:rsidRPr="00B46F0B">
        <w:rPr>
          <w:rFonts w:ascii="Marianne" w:hAnsi="Marianne"/>
          <w:sz w:val="20"/>
          <w:szCs w:val="20"/>
        </w:rPr>
        <w:t xml:space="preserve">3/ La mobilisation de solutions de mobilité : location ou prêts de véhicule ou de vélo, services de mobilité de type transport à la demande ou autopartage, etc. </w:t>
      </w:r>
    </w:p>
    <w:p w14:paraId="0E8E255A" w14:textId="600DB216" w:rsidR="001016A2" w:rsidRPr="0089183C" w:rsidRDefault="008C6273">
      <w:pPr>
        <w:tabs>
          <w:tab w:val="left" w:pos="1065"/>
        </w:tabs>
        <w:jc w:val="both"/>
        <w:rPr>
          <w:rFonts w:ascii="Marianne" w:hAnsi="Marianne"/>
          <w:sz w:val="20"/>
          <w:szCs w:val="20"/>
        </w:rPr>
      </w:pPr>
      <w:r w:rsidRPr="006F3797">
        <w:rPr>
          <w:rFonts w:ascii="Marianne" w:hAnsi="Marianne"/>
          <w:sz w:val="20"/>
          <w:szCs w:val="20"/>
        </w:rPr>
        <w:t xml:space="preserve">Ces éléments sont précisés en annexe </w:t>
      </w:r>
      <w:r w:rsidR="00355FE8" w:rsidRPr="006F3797">
        <w:rPr>
          <w:rFonts w:ascii="Marianne" w:hAnsi="Marianne"/>
          <w:sz w:val="20"/>
          <w:szCs w:val="20"/>
        </w:rPr>
        <w:t>5</w:t>
      </w:r>
      <w:r w:rsidRPr="006F3797">
        <w:rPr>
          <w:rFonts w:ascii="Marianne" w:hAnsi="Marianne"/>
          <w:sz w:val="20"/>
          <w:szCs w:val="20"/>
        </w:rPr>
        <w:t>.</w:t>
      </w:r>
    </w:p>
    <w:p w14:paraId="5D19A9A1" w14:textId="77777777" w:rsidR="00477F2E" w:rsidRPr="006F3797" w:rsidRDefault="00477F2E" w:rsidP="00477F2E">
      <w:pPr>
        <w:tabs>
          <w:tab w:val="left" w:pos="1065"/>
        </w:tabs>
        <w:jc w:val="both"/>
        <w:rPr>
          <w:rFonts w:ascii="Marianne" w:hAnsi="Marianne"/>
          <w:sz w:val="20"/>
          <w:szCs w:val="20"/>
        </w:rPr>
      </w:pPr>
      <w:r w:rsidRPr="006F3797">
        <w:rPr>
          <w:rFonts w:ascii="Marianne" w:hAnsi="Marianne"/>
          <w:sz w:val="20"/>
          <w:szCs w:val="20"/>
        </w:rPr>
        <w:t>Les projets proposés devront venir renforcer la dynamique initiée depuis 18 mois dans le cadre du volet mobilité de la Stratégie nationale de prévention et de lutte contre la pauvreté, qui vise à faire émerger des « guichets uniques de la mobilité solidaire » sur l’ensemble des territoires (plateformes de mobilité, avec une fonction d’accompagnement et de mise en lien avec des acteurs à même de proposer des solutions adéquates).</w:t>
      </w:r>
    </w:p>
    <w:p w14:paraId="7E3B95B4" w14:textId="77777777" w:rsidR="001016A2" w:rsidRPr="007C0CD1" w:rsidRDefault="001016A2">
      <w:pPr>
        <w:tabs>
          <w:tab w:val="left" w:pos="1065"/>
        </w:tabs>
        <w:jc w:val="both"/>
        <w:rPr>
          <w:rFonts w:ascii="Marianne" w:hAnsi="Marianne"/>
          <w:sz w:val="20"/>
          <w:szCs w:val="20"/>
        </w:rPr>
      </w:pPr>
    </w:p>
    <w:p w14:paraId="4EEB1A71" w14:textId="75C9E869" w:rsidR="001016A2" w:rsidRPr="007C0CD1" w:rsidRDefault="00983D39">
      <w:pPr>
        <w:tabs>
          <w:tab w:val="left" w:pos="1065"/>
        </w:tabs>
        <w:jc w:val="both"/>
        <w:rPr>
          <w:rFonts w:ascii="Marianne" w:hAnsi="Marianne"/>
          <w:b/>
          <w:sz w:val="20"/>
          <w:szCs w:val="20"/>
        </w:rPr>
      </w:pPr>
      <w:r>
        <w:rPr>
          <w:rFonts w:ascii="Marianne" w:hAnsi="Marianne"/>
          <w:b/>
          <w:sz w:val="20"/>
          <w:szCs w:val="20"/>
        </w:rPr>
        <w:t>4</w:t>
      </w:r>
      <w:r w:rsidR="008C6273" w:rsidRPr="007C0CD1">
        <w:rPr>
          <w:rFonts w:ascii="Marianne" w:hAnsi="Marianne"/>
          <w:b/>
          <w:sz w:val="20"/>
          <w:szCs w:val="20"/>
        </w:rPr>
        <w:t xml:space="preserve">) Sont ainsi </w:t>
      </w:r>
      <w:r>
        <w:rPr>
          <w:rFonts w:ascii="Marianne" w:hAnsi="Marianne"/>
          <w:b/>
          <w:sz w:val="20"/>
          <w:szCs w:val="20"/>
        </w:rPr>
        <w:t>nécessairement</w:t>
      </w:r>
      <w:r w:rsidR="008C6273" w:rsidRPr="007C0CD1">
        <w:rPr>
          <w:rFonts w:ascii="Marianne" w:hAnsi="Marianne"/>
          <w:b/>
          <w:sz w:val="20"/>
          <w:szCs w:val="20"/>
        </w:rPr>
        <w:t xml:space="preserve"> attendus dans le dossier de candidature : </w:t>
      </w:r>
    </w:p>
    <w:p w14:paraId="2C624B3A" w14:textId="77777777" w:rsidR="001016A2" w:rsidRPr="007C0CD1" w:rsidRDefault="008C6273">
      <w:pPr>
        <w:pStyle w:val="Paragraphedeliste"/>
        <w:numPr>
          <w:ilvl w:val="0"/>
          <w:numId w:val="4"/>
        </w:numPr>
        <w:tabs>
          <w:tab w:val="left" w:pos="1065"/>
        </w:tabs>
        <w:jc w:val="both"/>
        <w:rPr>
          <w:rFonts w:ascii="Marianne" w:hAnsi="Marianne"/>
        </w:rPr>
      </w:pPr>
      <w:r w:rsidRPr="007C0CD1">
        <w:rPr>
          <w:rFonts w:ascii="Marianne" w:hAnsi="Marianne"/>
          <w:sz w:val="20"/>
          <w:szCs w:val="20"/>
        </w:rPr>
        <w:t>une description de l’articulation de l’accompagnement des jeunes en rupture avec la mission locale, plus précisément au regard de leurs besoins spécifiques (besoin plus marqué d’un lien de confiance notamment) afin de prévenir toute rupture ou abandon ;</w:t>
      </w:r>
    </w:p>
    <w:p w14:paraId="51ECB24E" w14:textId="77777777" w:rsidR="001016A2" w:rsidRPr="00E67E72" w:rsidRDefault="008C6273">
      <w:pPr>
        <w:pStyle w:val="Paragraphedeliste"/>
        <w:numPr>
          <w:ilvl w:val="0"/>
          <w:numId w:val="4"/>
        </w:numPr>
        <w:jc w:val="both"/>
        <w:rPr>
          <w:rFonts w:ascii="Marianne" w:hAnsi="Marianne"/>
          <w:sz w:val="20"/>
          <w:szCs w:val="20"/>
        </w:rPr>
      </w:pPr>
      <w:r w:rsidRPr="00E67E72">
        <w:rPr>
          <w:rFonts w:ascii="Marianne" w:hAnsi="Marianne"/>
          <w:sz w:val="20"/>
          <w:szCs w:val="20"/>
        </w:rPr>
        <w:t>une description de la complémentarité des solutions apportées par le porteur avec l’offre de service existante de la mission locale ;</w:t>
      </w:r>
    </w:p>
    <w:p w14:paraId="00814A0F" w14:textId="783D455A" w:rsidR="001016A2" w:rsidRPr="00E67E72" w:rsidRDefault="008C6273">
      <w:pPr>
        <w:pStyle w:val="Paragraphedeliste"/>
        <w:numPr>
          <w:ilvl w:val="0"/>
          <w:numId w:val="4"/>
        </w:numPr>
        <w:jc w:val="both"/>
        <w:rPr>
          <w:rFonts w:ascii="Marianne" w:hAnsi="Marianne"/>
          <w:sz w:val="20"/>
          <w:szCs w:val="20"/>
        </w:rPr>
      </w:pPr>
      <w:r w:rsidRPr="00E67E72">
        <w:rPr>
          <w:rFonts w:ascii="Marianne" w:hAnsi="Marianne"/>
          <w:sz w:val="20"/>
          <w:szCs w:val="20"/>
        </w:rPr>
        <w:t>une description de l’offre de service apportée, en consortium le cas échéant, pour prendre en charge les besoins particuliers des jeunes les plus exclus dans le cadre d’un parcours sans rupture, de prise en charge globale en vue d’une insertion durable dans l’emploi, et en particulier dans le champ du logement, de la santé et de la mobilité.</w:t>
      </w:r>
      <w:r w:rsidR="00117D51">
        <w:rPr>
          <w:rFonts w:ascii="Marianne" w:hAnsi="Marianne"/>
          <w:sz w:val="20"/>
          <w:szCs w:val="20"/>
        </w:rPr>
        <w:t xml:space="preserve"> Le cas échéant, les financements dédiés à ces volets devra expressément être précisé. </w:t>
      </w:r>
      <w:r w:rsidRPr="00E67E72">
        <w:rPr>
          <w:rFonts w:ascii="Marianne" w:hAnsi="Marianne"/>
          <w:sz w:val="20"/>
          <w:szCs w:val="20"/>
        </w:rPr>
        <w:t xml:space="preserve"> </w:t>
      </w:r>
    </w:p>
    <w:p w14:paraId="7B02CE41" w14:textId="77777777" w:rsidR="001016A2" w:rsidRPr="00E67E72" w:rsidRDefault="001016A2">
      <w:pPr>
        <w:jc w:val="both"/>
        <w:rPr>
          <w:rFonts w:ascii="Marianne" w:hAnsi="Marianne"/>
          <w:sz w:val="20"/>
          <w:szCs w:val="20"/>
        </w:rPr>
      </w:pPr>
    </w:p>
    <w:p w14:paraId="35AF8548" w14:textId="77777777" w:rsidR="001016A2" w:rsidRPr="00EB0E87" w:rsidRDefault="008C6273">
      <w:pPr>
        <w:pStyle w:val="Paragraphedeliste"/>
        <w:numPr>
          <w:ilvl w:val="0"/>
          <w:numId w:val="7"/>
        </w:numPr>
        <w:jc w:val="both"/>
        <w:rPr>
          <w:rFonts w:ascii="Marianne" w:hAnsi="Marianne"/>
          <w:b/>
          <w:sz w:val="20"/>
          <w:szCs w:val="20"/>
        </w:rPr>
      </w:pPr>
      <w:r w:rsidRPr="00E67E72">
        <w:rPr>
          <w:rFonts w:ascii="Marianne" w:hAnsi="Marianne"/>
          <w:b/>
          <w:sz w:val="20"/>
          <w:szCs w:val="20"/>
        </w:rPr>
        <w:t xml:space="preserve">Un suivi des jeunes après la fin </w:t>
      </w:r>
      <w:r w:rsidRPr="00EB0E87">
        <w:rPr>
          <w:rFonts w:ascii="Marianne" w:hAnsi="Marianne"/>
          <w:b/>
          <w:sz w:val="20"/>
          <w:szCs w:val="20"/>
        </w:rPr>
        <w:t>du contrat d’engagement jeune </w:t>
      </w:r>
    </w:p>
    <w:p w14:paraId="2998EF4D" w14:textId="0723EEE0" w:rsidR="001016A2" w:rsidRPr="007C0CD1" w:rsidRDefault="008C6273">
      <w:pPr>
        <w:jc w:val="both"/>
        <w:rPr>
          <w:rFonts w:ascii="Marianne" w:hAnsi="Marianne"/>
          <w:sz w:val="20"/>
          <w:szCs w:val="20"/>
        </w:rPr>
      </w:pPr>
      <w:r w:rsidRPr="007C0CD1">
        <w:rPr>
          <w:rFonts w:ascii="Marianne" w:hAnsi="Marianne"/>
          <w:sz w:val="20"/>
          <w:szCs w:val="20"/>
        </w:rPr>
        <w:t xml:space="preserve">Si besoin, il est possible pour les jeunes ayant été repérés, remobilisés et suivis conjointement par le porteur et une mission locale dans le cadre d’un CEJ de solliciter ces derniers après la date de fin de leur CEJ pour une aide ponctuelle d’accompagnement. Cette logique de suivi de parcours a pour objectif de sécuriser une insertion durable par des structures connues du jeune. </w:t>
      </w:r>
    </w:p>
    <w:p w14:paraId="6B213623" w14:textId="77777777" w:rsidR="001016A2" w:rsidRPr="007C0CD1" w:rsidRDefault="001016A2">
      <w:pPr>
        <w:rPr>
          <w:rFonts w:ascii="Marianne" w:hAnsi="Marianne"/>
        </w:rPr>
      </w:pPr>
    </w:p>
    <w:p w14:paraId="7426BC65" w14:textId="77777777" w:rsidR="001016A2" w:rsidRPr="007C0CD1" w:rsidRDefault="008C6273">
      <w:pPr>
        <w:pStyle w:val="Titre1"/>
        <w:numPr>
          <w:ilvl w:val="0"/>
          <w:numId w:val="3"/>
        </w:numPr>
      </w:pPr>
      <w:bookmarkStart w:id="4" w:name="_Toc100671063"/>
      <w:r w:rsidRPr="007C0CD1">
        <w:t>Précisions relatives aux territoires visés et à la durée du parcours</w:t>
      </w:r>
      <w:bookmarkEnd w:id="4"/>
    </w:p>
    <w:p w14:paraId="0D166D40" w14:textId="77777777" w:rsidR="001016A2" w:rsidRPr="00E67E72" w:rsidRDefault="008C6273">
      <w:pPr>
        <w:pStyle w:val="Titre1"/>
        <w:numPr>
          <w:ilvl w:val="1"/>
          <w:numId w:val="3"/>
        </w:numPr>
        <w:rPr>
          <w:sz w:val="22"/>
          <w:szCs w:val="22"/>
          <w:u w:val="none"/>
        </w:rPr>
      </w:pPr>
      <w:bookmarkStart w:id="5" w:name="_Toc100671064"/>
      <w:r w:rsidRPr="00E67E72">
        <w:rPr>
          <w:sz w:val="22"/>
          <w:szCs w:val="22"/>
          <w:u w:val="none"/>
        </w:rPr>
        <w:t>Les territoires visés</w:t>
      </w:r>
      <w:bookmarkEnd w:id="5"/>
    </w:p>
    <w:p w14:paraId="3069DBC9" w14:textId="77777777" w:rsidR="001016A2" w:rsidRPr="00E67E72" w:rsidRDefault="001016A2">
      <w:pPr>
        <w:jc w:val="both"/>
        <w:rPr>
          <w:rFonts w:ascii="Marianne" w:hAnsi="Marianne"/>
        </w:rPr>
      </w:pPr>
    </w:p>
    <w:p w14:paraId="682175F3" w14:textId="7C6427F0" w:rsidR="001016A2" w:rsidRDefault="008C6273">
      <w:pPr>
        <w:jc w:val="both"/>
        <w:rPr>
          <w:rFonts w:ascii="Marianne" w:hAnsi="Marianne"/>
          <w:sz w:val="20"/>
        </w:rPr>
      </w:pPr>
      <w:r w:rsidRPr="00EB0E87">
        <w:rPr>
          <w:rFonts w:ascii="Marianne" w:hAnsi="Marianne"/>
          <w:sz w:val="20"/>
        </w:rPr>
        <w:t>Il est attendu dans le cadre de cet appel à projet des projets infrarégionaux, avec la possibilité que les porteurs développent leurs actions à la maille multi-départementale, départementale ou infra-départementale. L’objectif est de permettre de mailler l</w:t>
      </w:r>
      <w:r w:rsidR="00D527CF">
        <w:rPr>
          <w:rFonts w:ascii="Marianne" w:hAnsi="Marianne"/>
          <w:sz w:val="20"/>
        </w:rPr>
        <w:t>’ensemble du territoire de la région Guyane</w:t>
      </w:r>
      <w:r w:rsidRPr="00EB0E87">
        <w:rPr>
          <w:rFonts w:ascii="Marianne" w:hAnsi="Marianne"/>
          <w:sz w:val="20"/>
        </w:rPr>
        <w:t>.</w:t>
      </w:r>
    </w:p>
    <w:p w14:paraId="295D1DBF" w14:textId="518A1954" w:rsidR="00D527CF" w:rsidRDefault="00D527CF">
      <w:pPr>
        <w:jc w:val="both"/>
        <w:rPr>
          <w:rFonts w:ascii="Marianne" w:hAnsi="Marianne"/>
          <w:sz w:val="20"/>
        </w:rPr>
      </w:pPr>
      <w:bookmarkStart w:id="6" w:name="_GoBack"/>
      <w:bookmarkEnd w:id="6"/>
      <w:r>
        <w:rPr>
          <w:rFonts w:ascii="Marianne" w:hAnsi="Marianne"/>
          <w:sz w:val="20"/>
        </w:rPr>
        <w:t xml:space="preserve">Ainsi la Guyane est </w:t>
      </w:r>
      <w:r w:rsidR="002758DE">
        <w:rPr>
          <w:rFonts w:ascii="Marianne" w:hAnsi="Marianne"/>
          <w:sz w:val="20"/>
        </w:rPr>
        <w:t>divisée en</w:t>
      </w:r>
      <w:r>
        <w:rPr>
          <w:rFonts w:ascii="Marianne" w:hAnsi="Marianne"/>
          <w:sz w:val="20"/>
        </w:rPr>
        <w:t xml:space="preserve"> 6 </w:t>
      </w:r>
      <w:r w:rsidR="00A0671B">
        <w:rPr>
          <w:rFonts w:ascii="Marianne" w:hAnsi="Marianne"/>
          <w:sz w:val="20"/>
        </w:rPr>
        <w:t>territoires</w:t>
      </w:r>
      <w:r>
        <w:rPr>
          <w:rFonts w:ascii="Marianne" w:hAnsi="Marianne"/>
          <w:sz w:val="20"/>
        </w:rPr>
        <w:t xml:space="preserve"> pour cet appel à projet</w:t>
      </w:r>
      <w:r w:rsidR="002758DE">
        <w:rPr>
          <w:rFonts w:ascii="Marianne" w:hAnsi="Marianne"/>
          <w:sz w:val="20"/>
        </w:rPr>
        <w:t xml:space="preserve"> ; </w:t>
      </w:r>
      <w:r>
        <w:rPr>
          <w:rFonts w:ascii="Marianne" w:hAnsi="Marianne"/>
          <w:sz w:val="20"/>
        </w:rPr>
        <w:t>voir carte</w:t>
      </w:r>
      <w:r w:rsidR="00426210">
        <w:rPr>
          <w:rFonts w:ascii="Marianne" w:hAnsi="Marianne"/>
          <w:sz w:val="20"/>
        </w:rPr>
        <w:t xml:space="preserve"> ci-dessous</w:t>
      </w:r>
      <w:r>
        <w:rPr>
          <w:rFonts w:ascii="Marianne" w:hAnsi="Marianne"/>
          <w:sz w:val="20"/>
        </w:rPr>
        <w:t>:</w:t>
      </w:r>
    </w:p>
    <w:p w14:paraId="7269E05A" w14:textId="77777777" w:rsidR="00426210" w:rsidRDefault="00426210">
      <w:pPr>
        <w:jc w:val="both"/>
        <w:rPr>
          <w:rFonts w:ascii="Marianne" w:hAnsi="Marianne"/>
          <w:sz w:val="20"/>
        </w:rPr>
      </w:pPr>
    </w:p>
    <w:p w14:paraId="62D0C55E" w14:textId="6C3F4013" w:rsidR="00426210" w:rsidRDefault="00426210">
      <w:pPr>
        <w:jc w:val="both"/>
        <w:rPr>
          <w:rFonts w:ascii="Marianne" w:hAnsi="Marianne"/>
          <w:sz w:val="20"/>
        </w:rPr>
      </w:pPr>
      <w:r w:rsidRPr="00426210">
        <w:rPr>
          <w:rFonts w:ascii="Marianne" w:hAnsi="Marianne"/>
          <w:sz w:val="20"/>
        </w:rPr>
        <w:object w:dxaOrig="8925" w:dyaOrig="12631" w14:anchorId="577D5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75.85pt" o:ole="">
            <v:imagedata r:id="rId9" o:title=""/>
          </v:shape>
          <o:OLEObject Type="Embed" ProgID="AcroExch.Document.2017" ShapeID="_x0000_i1025" DrawAspect="Content" ObjectID="_1713192824" r:id="rId10"/>
        </w:object>
      </w:r>
    </w:p>
    <w:p w14:paraId="7E309DE8" w14:textId="77777777" w:rsidR="00426210" w:rsidRDefault="00426210">
      <w:pPr>
        <w:jc w:val="both"/>
        <w:rPr>
          <w:rFonts w:ascii="Marianne" w:hAnsi="Marianne"/>
          <w:sz w:val="20"/>
        </w:rPr>
      </w:pPr>
    </w:p>
    <w:p w14:paraId="2A26C9AA" w14:textId="77777777" w:rsidR="00426210" w:rsidRDefault="00426210">
      <w:pPr>
        <w:jc w:val="both"/>
        <w:rPr>
          <w:rFonts w:ascii="Marianne" w:hAnsi="Marianne"/>
          <w:sz w:val="20"/>
        </w:rPr>
      </w:pPr>
    </w:p>
    <w:p w14:paraId="0F6890B9" w14:textId="177D6DB7" w:rsidR="00D527CF" w:rsidRDefault="00D527CF" w:rsidP="00D527CF">
      <w:pPr>
        <w:spacing w:after="0" w:line="240" w:lineRule="auto"/>
        <w:rPr>
          <w:rFonts w:ascii="Marianne" w:hAnsi="Marianne"/>
          <w:sz w:val="20"/>
        </w:rPr>
      </w:pPr>
      <w:r>
        <w:rPr>
          <w:rFonts w:ascii="Marianne" w:hAnsi="Marianne"/>
          <w:sz w:val="20"/>
        </w:rPr>
        <w:t xml:space="preserve">Le territoire de Saint-Laurent du Maroni avec l’ensemble des communes routières de la </w:t>
      </w:r>
      <w:r w:rsidRPr="00D527CF">
        <w:rPr>
          <w:rFonts w:ascii="Marianne" w:hAnsi="Marianne"/>
          <w:sz w:val="20"/>
        </w:rPr>
        <w:t>Communauté de communes de l’Ouest guyanais</w:t>
      </w:r>
      <w:r>
        <w:rPr>
          <w:rFonts w:ascii="Marianne" w:hAnsi="Marianne"/>
          <w:sz w:val="20"/>
        </w:rPr>
        <w:t> ;</w:t>
      </w:r>
    </w:p>
    <w:p w14:paraId="6B4F93A0" w14:textId="1649C041" w:rsidR="00D527CF" w:rsidRDefault="00D527CF" w:rsidP="00D527CF">
      <w:pPr>
        <w:spacing w:after="0" w:line="240" w:lineRule="auto"/>
        <w:rPr>
          <w:rFonts w:ascii="Marianne" w:hAnsi="Marianne"/>
          <w:sz w:val="20"/>
        </w:rPr>
      </w:pPr>
      <w:r>
        <w:rPr>
          <w:rFonts w:ascii="Marianne" w:hAnsi="Marianne"/>
          <w:sz w:val="20"/>
        </w:rPr>
        <w:t xml:space="preserve">Le territoire de Maripasoula avec l’ensemble des communes non routières </w:t>
      </w:r>
      <w:r>
        <w:rPr>
          <w:rFonts w:ascii="Marianne" w:hAnsi="Marianne"/>
          <w:sz w:val="20"/>
        </w:rPr>
        <w:t xml:space="preserve">de la </w:t>
      </w:r>
      <w:r w:rsidRPr="00D527CF">
        <w:rPr>
          <w:rFonts w:ascii="Marianne" w:hAnsi="Marianne"/>
          <w:sz w:val="20"/>
        </w:rPr>
        <w:t>Communauté de communes de l’Ouest guyanais</w:t>
      </w:r>
      <w:r>
        <w:rPr>
          <w:rFonts w:ascii="Marianne" w:hAnsi="Marianne"/>
          <w:sz w:val="20"/>
        </w:rPr>
        <w:t> ;</w:t>
      </w:r>
    </w:p>
    <w:p w14:paraId="7CEA9C06" w14:textId="4E7BA768" w:rsidR="00D527CF" w:rsidRDefault="00D527CF" w:rsidP="00D527CF">
      <w:pPr>
        <w:spacing w:after="0" w:line="240" w:lineRule="auto"/>
        <w:rPr>
          <w:rFonts w:ascii="Marianne" w:hAnsi="Marianne"/>
          <w:sz w:val="20"/>
        </w:rPr>
      </w:pPr>
      <w:r>
        <w:rPr>
          <w:rFonts w:ascii="Marianne" w:hAnsi="Marianne"/>
          <w:sz w:val="20"/>
        </w:rPr>
        <w:t xml:space="preserve">Le territoire de la </w:t>
      </w:r>
      <w:r w:rsidRPr="00D527CF">
        <w:rPr>
          <w:rFonts w:ascii="Marianne" w:hAnsi="Marianne"/>
          <w:sz w:val="20"/>
        </w:rPr>
        <w:t>Communauté de communes des Savanes</w:t>
      </w:r>
      <w:r>
        <w:rPr>
          <w:rFonts w:ascii="Marianne" w:hAnsi="Marianne"/>
          <w:sz w:val="20"/>
        </w:rPr>
        <w:t> ;</w:t>
      </w:r>
    </w:p>
    <w:p w14:paraId="6A9B136A" w14:textId="7FEDAAB2" w:rsidR="00D527CF" w:rsidRDefault="00D527CF" w:rsidP="00D527CF">
      <w:pPr>
        <w:spacing w:after="0" w:line="240" w:lineRule="auto"/>
        <w:rPr>
          <w:rFonts w:ascii="Marianne" w:hAnsi="Marianne"/>
          <w:sz w:val="20"/>
        </w:rPr>
      </w:pPr>
      <w:r>
        <w:rPr>
          <w:rFonts w:ascii="Marianne" w:hAnsi="Marianne"/>
          <w:sz w:val="20"/>
        </w:rPr>
        <w:t xml:space="preserve">Le territoire de la </w:t>
      </w:r>
      <w:r w:rsidRPr="00D527CF">
        <w:rPr>
          <w:rFonts w:ascii="Marianne" w:hAnsi="Marianne"/>
          <w:sz w:val="20"/>
        </w:rPr>
        <w:t>Communauté d’agglomération du Centre Littoral</w:t>
      </w:r>
      <w:r>
        <w:rPr>
          <w:rFonts w:ascii="Marianne" w:hAnsi="Marianne"/>
          <w:sz w:val="20"/>
        </w:rPr>
        <w:t> ;</w:t>
      </w:r>
    </w:p>
    <w:p w14:paraId="2C8D7A4E" w14:textId="55D008D7" w:rsidR="00D527CF" w:rsidRDefault="00D527CF" w:rsidP="00D527CF">
      <w:pPr>
        <w:spacing w:after="0" w:line="240" w:lineRule="auto"/>
        <w:rPr>
          <w:rFonts w:ascii="Marianne" w:hAnsi="Marianne"/>
          <w:sz w:val="20"/>
        </w:rPr>
      </w:pPr>
      <w:r>
        <w:rPr>
          <w:rFonts w:ascii="Marianne" w:hAnsi="Marianne"/>
          <w:sz w:val="20"/>
        </w:rPr>
        <w:t xml:space="preserve">Le territoire de Saint-Georges de l’Oyapock avec l’ensemble des communes routières de la </w:t>
      </w:r>
      <w:r w:rsidRPr="00D527CF">
        <w:rPr>
          <w:rFonts w:ascii="Marianne" w:hAnsi="Marianne"/>
          <w:sz w:val="20"/>
        </w:rPr>
        <w:t>Communauté de communes de l’Est Guyanais</w:t>
      </w:r>
      <w:r w:rsidR="00A0671B">
        <w:rPr>
          <w:rFonts w:ascii="Marianne" w:hAnsi="Marianne"/>
          <w:sz w:val="20"/>
        </w:rPr>
        <w:t xml:space="preserve"> ; </w:t>
      </w:r>
    </w:p>
    <w:p w14:paraId="4CFE60AF" w14:textId="1F16906C" w:rsidR="00A0671B" w:rsidRPr="00D527CF" w:rsidRDefault="00A0671B" w:rsidP="00D527CF">
      <w:pPr>
        <w:spacing w:after="0" w:line="240" w:lineRule="auto"/>
        <w:rPr>
          <w:rFonts w:ascii="Marianne" w:hAnsi="Marianne"/>
          <w:sz w:val="20"/>
        </w:rPr>
      </w:pPr>
      <w:r>
        <w:rPr>
          <w:rFonts w:ascii="Marianne" w:hAnsi="Marianne"/>
          <w:sz w:val="20"/>
        </w:rPr>
        <w:t xml:space="preserve">Le territoire de Camopi avec l’ensemble des communes non routières </w:t>
      </w:r>
      <w:r>
        <w:rPr>
          <w:rFonts w:ascii="Marianne" w:hAnsi="Marianne"/>
          <w:sz w:val="20"/>
        </w:rPr>
        <w:t xml:space="preserve">de la </w:t>
      </w:r>
      <w:r w:rsidRPr="00D527CF">
        <w:rPr>
          <w:rFonts w:ascii="Marianne" w:hAnsi="Marianne"/>
          <w:sz w:val="20"/>
        </w:rPr>
        <w:t>Communauté de communes de l’Est Guyanais</w:t>
      </w:r>
      <w:r>
        <w:rPr>
          <w:rFonts w:ascii="Marianne" w:hAnsi="Marianne"/>
          <w:sz w:val="20"/>
        </w:rPr>
        <w:t xml:space="preserve"> ; </w:t>
      </w:r>
    </w:p>
    <w:p w14:paraId="5BBA6679" w14:textId="49239B5D" w:rsidR="00D527CF" w:rsidRPr="00087565" w:rsidRDefault="00D527CF" w:rsidP="00D527CF">
      <w:pPr>
        <w:spacing w:after="0" w:line="240" w:lineRule="auto"/>
        <w:rPr>
          <w:rFonts w:ascii="Arial" w:hAnsi="Arial" w:cs="Arial"/>
          <w:b/>
          <w:color w:val="00B050"/>
          <w:sz w:val="20"/>
          <w:szCs w:val="20"/>
        </w:rPr>
      </w:pPr>
    </w:p>
    <w:p w14:paraId="5776C73B" w14:textId="1F9BD04B" w:rsidR="00D527CF" w:rsidRPr="007C0CD1" w:rsidRDefault="00D527CF">
      <w:pPr>
        <w:jc w:val="both"/>
        <w:rPr>
          <w:rFonts w:ascii="Marianne" w:hAnsi="Marianne"/>
          <w:sz w:val="20"/>
        </w:rPr>
      </w:pPr>
    </w:p>
    <w:p w14:paraId="0EDCC8BE" w14:textId="1587D142" w:rsidR="001016A2" w:rsidRPr="007C0CD1" w:rsidRDefault="008C6273">
      <w:pPr>
        <w:jc w:val="both"/>
        <w:rPr>
          <w:rFonts w:ascii="Marianne" w:hAnsi="Marianne"/>
          <w:sz w:val="20"/>
        </w:rPr>
      </w:pPr>
      <w:r w:rsidRPr="007C0CD1">
        <w:rPr>
          <w:rFonts w:ascii="Marianne" w:hAnsi="Marianne"/>
          <w:sz w:val="20"/>
        </w:rPr>
        <w:t xml:space="preserve">Il est attendu que les porteurs proposent des projets </w:t>
      </w:r>
      <w:r w:rsidR="00DF0B1B">
        <w:rPr>
          <w:rFonts w:ascii="Marianne" w:hAnsi="Marianne"/>
          <w:sz w:val="20"/>
        </w:rPr>
        <w:t>permettant</w:t>
      </w:r>
      <w:r w:rsidR="00DF0B1B" w:rsidRPr="007C0CD1">
        <w:rPr>
          <w:rFonts w:ascii="Marianne" w:hAnsi="Marianne"/>
          <w:sz w:val="20"/>
        </w:rPr>
        <w:t xml:space="preserve"> </w:t>
      </w:r>
      <w:r w:rsidR="00DF0B1B">
        <w:rPr>
          <w:rFonts w:ascii="Marianne" w:hAnsi="Marianne"/>
          <w:sz w:val="20"/>
        </w:rPr>
        <w:t xml:space="preserve">de </w:t>
      </w:r>
      <w:r w:rsidRPr="007C0CD1">
        <w:rPr>
          <w:rFonts w:ascii="Marianne" w:hAnsi="Marianne"/>
          <w:sz w:val="20"/>
        </w:rPr>
        <w:t xml:space="preserve">cibler un volume cohérent </w:t>
      </w:r>
      <w:r w:rsidRPr="00EB0E87">
        <w:rPr>
          <w:rFonts w:ascii="Marianne" w:hAnsi="Marianne"/>
          <w:sz w:val="20"/>
        </w:rPr>
        <w:t xml:space="preserve">et pertinent de jeunes à repérer et à accompagner au regard des caractéristiques du territoire. </w:t>
      </w:r>
      <w:r w:rsidR="00426210">
        <w:rPr>
          <w:rFonts w:ascii="Marianne" w:hAnsi="Marianne"/>
          <w:sz w:val="20"/>
        </w:rPr>
        <w:t xml:space="preserve">Le porteur peut répondre pour les 6 territoires ou seulement une partie. </w:t>
      </w:r>
    </w:p>
    <w:p w14:paraId="470DE270" w14:textId="77777777" w:rsidR="001016A2" w:rsidRPr="007C0CD1" w:rsidRDefault="001016A2">
      <w:pPr>
        <w:tabs>
          <w:tab w:val="left" w:pos="1065"/>
        </w:tabs>
        <w:rPr>
          <w:rFonts w:ascii="Marianne" w:hAnsi="Marianne"/>
        </w:rPr>
      </w:pPr>
    </w:p>
    <w:p w14:paraId="7AB4AC1D" w14:textId="77777777" w:rsidR="001016A2" w:rsidRPr="00EB0E87" w:rsidRDefault="008C6273">
      <w:pPr>
        <w:pStyle w:val="Titre2"/>
        <w:numPr>
          <w:ilvl w:val="1"/>
          <w:numId w:val="3"/>
        </w:numPr>
      </w:pPr>
      <w:bookmarkStart w:id="7" w:name="_Toc100671065"/>
      <w:r w:rsidRPr="007C0CD1">
        <w:t xml:space="preserve">La durée </w:t>
      </w:r>
      <w:r w:rsidRPr="00EB0E87">
        <w:t>du parcours</w:t>
      </w:r>
      <w:bookmarkEnd w:id="7"/>
      <w:r w:rsidRPr="00EB0E87">
        <w:t xml:space="preserve"> </w:t>
      </w:r>
    </w:p>
    <w:p w14:paraId="003BD50B" w14:textId="77777777" w:rsidR="001016A2" w:rsidRPr="007C0CD1" w:rsidRDefault="001016A2">
      <w:pPr>
        <w:jc w:val="both"/>
        <w:rPr>
          <w:rFonts w:ascii="Marianne" w:hAnsi="Marianne"/>
          <w:sz w:val="20"/>
        </w:rPr>
      </w:pPr>
    </w:p>
    <w:p w14:paraId="1268A7E5" w14:textId="77777777" w:rsidR="001016A2" w:rsidRPr="007C0CD1" w:rsidRDefault="008C6273">
      <w:pPr>
        <w:jc w:val="both"/>
        <w:rPr>
          <w:rFonts w:ascii="Marianne" w:hAnsi="Marianne"/>
          <w:sz w:val="20"/>
        </w:rPr>
      </w:pPr>
      <w:r w:rsidRPr="007C0CD1">
        <w:rPr>
          <w:rFonts w:ascii="Marianne" w:hAnsi="Marianne"/>
          <w:sz w:val="20"/>
        </w:rPr>
        <w:t xml:space="preserve">L’article R. 5131-16 du code du travail dispose que l’accompagnement dans le cadre d’un CEJ ne peut excéder une durée de douze mois. A titre exceptionnel et au regard des besoins du jeune, la durée du contrat peut être prolongée jusqu’à 18 mois maximum au total. </w:t>
      </w:r>
    </w:p>
    <w:p w14:paraId="53FDA5B4" w14:textId="05CE207B" w:rsidR="001016A2" w:rsidRPr="007C0CD1" w:rsidRDefault="008C6273">
      <w:pPr>
        <w:jc w:val="both"/>
        <w:rPr>
          <w:rFonts w:ascii="Marianne" w:hAnsi="Marianne"/>
          <w:sz w:val="20"/>
        </w:rPr>
      </w:pPr>
      <w:r w:rsidRPr="007C0CD1">
        <w:rPr>
          <w:rFonts w:ascii="Marianne" w:hAnsi="Marianne"/>
          <w:sz w:val="20"/>
        </w:rPr>
        <w:t xml:space="preserve">L’accompagnement attendu par les porteurs de projet sera donc </w:t>
      </w:r>
      <w:r w:rsidR="004E1F1E" w:rsidRPr="007C0CD1">
        <w:rPr>
          <w:rFonts w:ascii="Marianne" w:hAnsi="Marianne"/>
          <w:sz w:val="20"/>
        </w:rPr>
        <w:t>d’au moins</w:t>
      </w:r>
      <w:r w:rsidRPr="007C0CD1">
        <w:rPr>
          <w:rFonts w:ascii="Marianne" w:hAnsi="Marianne"/>
          <w:sz w:val="20"/>
        </w:rPr>
        <w:t xml:space="preserve"> la même durée. Cette durée doit être discutée entre le jeune, le porteur et la mission locale. Elle est indiquée dans le plan d’action. </w:t>
      </w:r>
    </w:p>
    <w:p w14:paraId="44CAC45C" w14:textId="222B4C6E" w:rsidR="001016A2" w:rsidRPr="00EB0E87" w:rsidRDefault="004E1F1E">
      <w:pPr>
        <w:jc w:val="both"/>
        <w:rPr>
          <w:rFonts w:ascii="Marianne" w:hAnsi="Marianne"/>
          <w:sz w:val="20"/>
        </w:rPr>
      </w:pPr>
      <w:r w:rsidRPr="007C0CD1">
        <w:rPr>
          <w:rFonts w:ascii="Marianne" w:hAnsi="Marianne"/>
          <w:sz w:val="20"/>
        </w:rPr>
        <w:t>Le</w:t>
      </w:r>
      <w:r w:rsidR="008C6273" w:rsidRPr="007C0CD1">
        <w:rPr>
          <w:rFonts w:ascii="Marianne" w:hAnsi="Marianne"/>
          <w:sz w:val="20"/>
        </w:rPr>
        <w:t xml:space="preserve"> lauréat du présent appel à projet, la mission locale et le jeune concerné pourront décider d’engagements contractuels, le cas échéant renouvelables, de durée plus courte</w:t>
      </w:r>
      <w:r w:rsidRPr="00E67E72">
        <w:rPr>
          <w:rFonts w:ascii="Marianne" w:hAnsi="Marianne"/>
          <w:sz w:val="20"/>
        </w:rPr>
        <w:t xml:space="preserve"> ou plus longue, notamment pour tenir compte de la phase amont à la contractualisation du CEJ</w:t>
      </w:r>
      <w:r w:rsidR="008C6273" w:rsidRPr="00EB0E87">
        <w:rPr>
          <w:rFonts w:ascii="Marianne" w:hAnsi="Marianne"/>
          <w:sz w:val="20"/>
        </w:rPr>
        <w:t>.</w:t>
      </w:r>
    </w:p>
    <w:p w14:paraId="1E162B94" w14:textId="77777777" w:rsidR="00477F2E" w:rsidRPr="007C0CD1" w:rsidRDefault="00477F2E">
      <w:pPr>
        <w:jc w:val="both"/>
        <w:rPr>
          <w:rFonts w:ascii="Marianne" w:hAnsi="Marianne"/>
          <w:sz w:val="20"/>
        </w:rPr>
      </w:pPr>
    </w:p>
    <w:p w14:paraId="5BE91F79" w14:textId="77777777" w:rsidR="001016A2" w:rsidRPr="007C0CD1" w:rsidRDefault="008C6273">
      <w:pPr>
        <w:pStyle w:val="Titre1"/>
        <w:numPr>
          <w:ilvl w:val="0"/>
          <w:numId w:val="3"/>
        </w:numPr>
        <w:rPr>
          <w:rStyle w:val="TitrechapitreCar"/>
          <w:b w:val="0"/>
        </w:rPr>
      </w:pPr>
      <w:bookmarkStart w:id="8" w:name="_Toc100671066"/>
      <w:r w:rsidRPr="007C0CD1">
        <w:rPr>
          <w:rStyle w:val="TitrechapitreCar"/>
          <w:b w:val="0"/>
        </w:rPr>
        <w:t>Les règles de financement</w:t>
      </w:r>
      <w:bookmarkEnd w:id="8"/>
    </w:p>
    <w:p w14:paraId="19694F95" w14:textId="77777777" w:rsidR="001016A2" w:rsidRPr="007C0CD1" w:rsidRDefault="001016A2">
      <w:pPr>
        <w:rPr>
          <w:rFonts w:ascii="Marianne" w:hAnsi="Marianne"/>
        </w:rPr>
      </w:pPr>
    </w:p>
    <w:p w14:paraId="5DF3ADB3" w14:textId="77777777" w:rsidR="00BC7EB5" w:rsidRPr="007C0CD1" w:rsidRDefault="008C6273" w:rsidP="00BC7EB5">
      <w:pPr>
        <w:jc w:val="both"/>
        <w:rPr>
          <w:rFonts w:ascii="Marianne" w:hAnsi="Marianne"/>
          <w:sz w:val="20"/>
        </w:rPr>
      </w:pPr>
      <w:r w:rsidRPr="007C0CD1">
        <w:rPr>
          <w:rFonts w:ascii="Marianne" w:hAnsi="Marianne"/>
          <w:sz w:val="20"/>
        </w:rPr>
        <w:t xml:space="preserve">Les projets peuvent être soutenus pour deux ans. </w:t>
      </w:r>
      <w:r w:rsidR="00BC7EB5" w:rsidRPr="007C0CD1">
        <w:rPr>
          <w:rFonts w:ascii="Marianne" w:hAnsi="Marianne"/>
          <w:sz w:val="20"/>
        </w:rPr>
        <w:t xml:space="preserve">Une prise en charge à 100% des dépenses éligibles est prévue. </w:t>
      </w:r>
    </w:p>
    <w:p w14:paraId="50A41E8E" w14:textId="2BDADA06" w:rsidR="001016A2" w:rsidRPr="00E67E72" w:rsidRDefault="008C6273">
      <w:pPr>
        <w:jc w:val="both"/>
        <w:rPr>
          <w:rFonts w:ascii="Marianne" w:hAnsi="Marianne"/>
          <w:sz w:val="20"/>
        </w:rPr>
      </w:pPr>
      <w:r w:rsidRPr="00E67E72">
        <w:rPr>
          <w:rFonts w:ascii="Marianne" w:hAnsi="Marianne"/>
          <w:sz w:val="20"/>
        </w:rPr>
        <w:t xml:space="preserve">Concernant la région </w:t>
      </w:r>
      <w:r w:rsidR="00BB5832">
        <w:rPr>
          <w:rFonts w:ascii="Marianne" w:hAnsi="Marianne"/>
          <w:sz w:val="20"/>
        </w:rPr>
        <w:t>Guyane</w:t>
      </w:r>
      <w:r w:rsidRPr="00E67E72">
        <w:rPr>
          <w:rFonts w:ascii="Marianne" w:hAnsi="Marianne"/>
          <w:sz w:val="20"/>
        </w:rPr>
        <w:t xml:space="preserve">, ce sont </w:t>
      </w:r>
      <w:r w:rsidR="00BB5832">
        <w:rPr>
          <w:rFonts w:ascii="Arial" w:hAnsi="Arial" w:cs="Arial"/>
          <w:b/>
          <w:bCs/>
          <w:sz w:val="20"/>
          <w:szCs w:val="20"/>
        </w:rPr>
        <w:t xml:space="preserve">912 000 </w:t>
      </w:r>
      <w:r w:rsidRPr="00E67E72">
        <w:rPr>
          <w:rFonts w:ascii="Marianne" w:hAnsi="Marianne"/>
          <w:sz w:val="20"/>
        </w:rPr>
        <w:t xml:space="preserve"> euros d’autorisations d’engagements qui sont disponibles pour l’année 2022.</w:t>
      </w:r>
    </w:p>
    <w:p w14:paraId="43350314" w14:textId="77777777" w:rsidR="001016A2" w:rsidRPr="00E67E72" w:rsidRDefault="008C6273">
      <w:pPr>
        <w:pStyle w:val="Corpsdetexte"/>
        <w:rPr>
          <w:rFonts w:ascii="Marianne" w:hAnsi="Marianne"/>
          <w:sz w:val="20"/>
        </w:rPr>
      </w:pPr>
      <w:r w:rsidRPr="00E67E72">
        <w:rPr>
          <w:rFonts w:ascii="Marianne" w:hAnsi="Marianne"/>
          <w:sz w:val="20"/>
        </w:rPr>
        <w:t xml:space="preserve">Les projets doivent présenter un plan de financement équilibré. </w:t>
      </w:r>
    </w:p>
    <w:p w14:paraId="63C3F9C5" w14:textId="77777777" w:rsidR="001016A2" w:rsidRPr="00E67E72" w:rsidRDefault="001016A2">
      <w:pPr>
        <w:pStyle w:val="Corpsdetexte"/>
        <w:rPr>
          <w:rFonts w:ascii="Marianne" w:hAnsi="Marianne"/>
          <w:sz w:val="20"/>
        </w:rPr>
      </w:pPr>
    </w:p>
    <w:p w14:paraId="0F905CF9" w14:textId="77777777" w:rsidR="001016A2" w:rsidRPr="00B46F0B" w:rsidRDefault="001016A2">
      <w:pPr>
        <w:pStyle w:val="Corpsdetexte"/>
        <w:rPr>
          <w:rFonts w:ascii="Marianne" w:hAnsi="Marianne"/>
          <w:sz w:val="20"/>
        </w:rPr>
      </w:pPr>
    </w:p>
    <w:p w14:paraId="304B6E6F" w14:textId="32595E83" w:rsidR="001016A2" w:rsidRPr="0089183C" w:rsidRDefault="008C6273" w:rsidP="0089183C">
      <w:pPr>
        <w:pStyle w:val="Corpsdetexte"/>
        <w:rPr>
          <w:rFonts w:ascii="Marianne" w:hAnsi="Marianne"/>
          <w:sz w:val="20"/>
        </w:rPr>
      </w:pPr>
      <w:r w:rsidRPr="00B46F0B">
        <w:rPr>
          <w:rFonts w:ascii="Marianne" w:hAnsi="Marianne"/>
          <w:sz w:val="20"/>
        </w:rPr>
        <w:t xml:space="preserve">La subvention accordée est versée au porteur de projet, chef de file du consortium le cas échéant, qui organise les partenariats entre les acteurs. </w:t>
      </w:r>
      <w:r w:rsidR="0089183C" w:rsidRPr="00AE64C4">
        <w:rPr>
          <w:rFonts w:ascii="Marianne" w:hAnsi="Marianne"/>
          <w:sz w:val="20"/>
        </w:rPr>
        <w:t>Si ces partenariats aboutissent au reversement d’une partie de la subvention par le chef de file aux autres opérateurs du « consortium », cela constitue une subdélégation de subvention. Dans cette hypothèse, la convention de subventionnement conclue avec le lauréat de l’AAP précise les conditions d’utilisation de la subvention attribuée et prévoi</w:t>
      </w:r>
      <w:r w:rsidR="00055008">
        <w:rPr>
          <w:rFonts w:ascii="Marianne" w:hAnsi="Marianne"/>
          <w:sz w:val="20"/>
        </w:rPr>
        <w:t>e</w:t>
      </w:r>
      <w:r w:rsidR="0089183C" w:rsidRPr="006F3797">
        <w:rPr>
          <w:rFonts w:ascii="Marianne" w:hAnsi="Marianne"/>
          <w:sz w:val="20"/>
        </w:rPr>
        <w:t xml:space="preserve"> explicitement que l’organisme bénéficiaire reverse une partie des sommes reçues à des organismes identifiés, dans les conditions prévues par cette conventio</w:t>
      </w:r>
      <w:r w:rsidR="0089183C">
        <w:rPr>
          <w:rFonts w:ascii="Marianne" w:hAnsi="Marianne"/>
          <w:sz w:val="20"/>
        </w:rPr>
        <w:t>n.</w:t>
      </w:r>
    </w:p>
    <w:p w14:paraId="58D87815" w14:textId="77777777" w:rsidR="001016A2" w:rsidRPr="0089183C" w:rsidRDefault="001016A2" w:rsidP="0089183C">
      <w:pPr>
        <w:pStyle w:val="Corpsdetexte"/>
        <w:rPr>
          <w:rFonts w:ascii="Marianne" w:hAnsi="Marianne"/>
          <w:sz w:val="20"/>
        </w:rPr>
      </w:pPr>
    </w:p>
    <w:p w14:paraId="03839CB8" w14:textId="34F6DFA3" w:rsidR="001016A2" w:rsidRPr="0089183C" w:rsidRDefault="008C6273" w:rsidP="0089183C">
      <w:pPr>
        <w:pStyle w:val="Corpsdetexte"/>
        <w:rPr>
          <w:rFonts w:ascii="Marianne" w:hAnsi="Marianne"/>
          <w:sz w:val="20"/>
        </w:rPr>
      </w:pPr>
      <w:r w:rsidRPr="0089183C">
        <w:rPr>
          <w:rFonts w:ascii="Marianne" w:hAnsi="Marianne"/>
          <w:sz w:val="20"/>
        </w:rPr>
        <w:t xml:space="preserve">Les dépenses éligibles au financement du projet sont constituées des coûts directement liés à la conception et à la mise en œuvre du projet lauréat (coûts d’ingénierie de parcours, coûts de repérage et de remobilisation des jeunes avant l’entrée en CEJ JR, coûts liés à la mobilisation des solutions, au suivi et à l’amélioration des parcours, coûts de communication, coûts de location de locaux et de matériels, dotations dans le cadre des projets des bénéficiaires…), dès lors que ces coûts sont dûment justifiés. </w:t>
      </w:r>
    </w:p>
    <w:p w14:paraId="6B1FDF36" w14:textId="77777777" w:rsidR="001016A2" w:rsidRPr="0089183C" w:rsidRDefault="001016A2" w:rsidP="0089183C">
      <w:pPr>
        <w:pStyle w:val="Corpsdetexte"/>
        <w:rPr>
          <w:rFonts w:ascii="Marianne" w:hAnsi="Marianne"/>
          <w:sz w:val="20"/>
        </w:rPr>
      </w:pPr>
    </w:p>
    <w:p w14:paraId="40C30670" w14:textId="77777777" w:rsidR="001016A2" w:rsidRPr="00E67E72" w:rsidRDefault="008C6273" w:rsidP="0089183C">
      <w:pPr>
        <w:pStyle w:val="Corpsdetexte"/>
        <w:rPr>
          <w:rFonts w:ascii="Marianne" w:hAnsi="Marianne"/>
          <w:sz w:val="20"/>
        </w:rPr>
      </w:pPr>
      <w:r w:rsidRPr="0089183C">
        <w:rPr>
          <w:rFonts w:ascii="Marianne" w:hAnsi="Marianne"/>
          <w:sz w:val="20"/>
        </w:rPr>
        <w:t>Ne font pas partie des actions éligib</w:t>
      </w:r>
      <w:r w:rsidRPr="00E67E72">
        <w:rPr>
          <w:rFonts w:ascii="Marianne" w:hAnsi="Marianne"/>
          <w:sz w:val="20"/>
        </w:rPr>
        <w:t>les à un financement par le présent appel à projets :</w:t>
      </w:r>
    </w:p>
    <w:p w14:paraId="14DADF37" w14:textId="1007AC1C" w:rsidR="001016A2" w:rsidRPr="00EB0E87" w:rsidRDefault="008C6273">
      <w:pPr>
        <w:pStyle w:val="Corpsdetexte"/>
        <w:numPr>
          <w:ilvl w:val="0"/>
          <w:numId w:val="11"/>
        </w:numPr>
        <w:rPr>
          <w:rFonts w:ascii="Marianne" w:hAnsi="Marianne"/>
          <w:sz w:val="20"/>
        </w:rPr>
      </w:pPr>
      <w:r w:rsidRPr="00E67E72">
        <w:rPr>
          <w:rFonts w:ascii="Marianne" w:hAnsi="Marianne"/>
          <w:sz w:val="20"/>
        </w:rPr>
        <w:t>L’acquisition de terrain et les investissements immobiliers ;</w:t>
      </w:r>
    </w:p>
    <w:p w14:paraId="2BB2035E" w14:textId="59E8D543" w:rsidR="001016A2" w:rsidRPr="007C0CD1" w:rsidRDefault="008C6273">
      <w:pPr>
        <w:pStyle w:val="Corpsdetexte"/>
        <w:numPr>
          <w:ilvl w:val="0"/>
          <w:numId w:val="11"/>
        </w:numPr>
        <w:rPr>
          <w:rFonts w:ascii="Marianne" w:hAnsi="Marianne"/>
          <w:sz w:val="20"/>
        </w:rPr>
      </w:pPr>
      <w:r w:rsidRPr="007C0CD1">
        <w:rPr>
          <w:rFonts w:ascii="Marianne" w:hAnsi="Marianne"/>
          <w:sz w:val="20"/>
        </w:rPr>
        <w:t>Les coûts d’allocation</w:t>
      </w:r>
      <w:r w:rsidR="00C4084B">
        <w:rPr>
          <w:rFonts w:ascii="Marianne" w:hAnsi="Marianne"/>
          <w:sz w:val="20"/>
        </w:rPr>
        <w:t xml:space="preserve"> et </w:t>
      </w:r>
      <w:r w:rsidRPr="007C0CD1">
        <w:rPr>
          <w:rFonts w:ascii="Marianne" w:hAnsi="Marianne"/>
          <w:sz w:val="20"/>
        </w:rPr>
        <w:t xml:space="preserve">les dépenses d’accompagnement de droit commun </w:t>
      </w:r>
      <w:r w:rsidR="00C4084B">
        <w:rPr>
          <w:rFonts w:ascii="Marianne" w:hAnsi="Marianne"/>
          <w:sz w:val="20"/>
        </w:rPr>
        <w:t xml:space="preserve">notamment </w:t>
      </w:r>
      <w:r w:rsidRPr="007C0CD1">
        <w:rPr>
          <w:rFonts w:ascii="Marianne" w:hAnsi="Marianne"/>
          <w:sz w:val="20"/>
        </w:rPr>
        <w:t>mises en œuvre par les missions locales.</w:t>
      </w:r>
    </w:p>
    <w:p w14:paraId="67380470" w14:textId="77777777" w:rsidR="001016A2" w:rsidRPr="00EB0E87" w:rsidRDefault="001016A2">
      <w:pPr>
        <w:pStyle w:val="Corpsdetexte"/>
        <w:rPr>
          <w:rFonts w:ascii="Marianne" w:hAnsi="Marianne"/>
          <w:sz w:val="20"/>
        </w:rPr>
      </w:pPr>
    </w:p>
    <w:p w14:paraId="6B0F2DFA" w14:textId="77777777" w:rsidR="001016A2" w:rsidRPr="007C0CD1" w:rsidRDefault="008C6273">
      <w:pPr>
        <w:jc w:val="both"/>
        <w:rPr>
          <w:rFonts w:ascii="Marianne" w:eastAsia="Times New Roman" w:hAnsi="Marianne" w:cs="Times New Roman"/>
          <w:sz w:val="20"/>
          <w:szCs w:val="24"/>
          <w:lang w:eastAsia="fr-FR"/>
        </w:rPr>
      </w:pPr>
      <w:r w:rsidRPr="007C0CD1">
        <w:rPr>
          <w:rFonts w:ascii="Marianne" w:eastAsia="Times New Roman" w:hAnsi="Marianne" w:cs="Times New Roman"/>
          <w:sz w:val="20"/>
          <w:szCs w:val="24"/>
          <w:lang w:eastAsia="fr-FR"/>
        </w:rPr>
        <w:t>À l’issue de la formalisation du conventionnement entre le préfet de région et le porteur de projet, le montant fera l’objet de trois versements :</w:t>
      </w:r>
    </w:p>
    <w:p w14:paraId="4063C23C" w14:textId="42369960" w:rsidR="001016A2" w:rsidRPr="007C0CD1" w:rsidRDefault="008C6273">
      <w:pPr>
        <w:pStyle w:val="Corpsdetexte"/>
        <w:numPr>
          <w:ilvl w:val="0"/>
          <w:numId w:val="11"/>
        </w:numPr>
        <w:ind w:left="284" w:hanging="142"/>
        <w:rPr>
          <w:rFonts w:ascii="Marianne" w:hAnsi="Marianne"/>
          <w:sz w:val="20"/>
        </w:rPr>
      </w:pPr>
      <w:r w:rsidRPr="007C0CD1">
        <w:rPr>
          <w:rFonts w:ascii="Marianne" w:hAnsi="Marianne"/>
          <w:sz w:val="20"/>
        </w:rPr>
        <w:t>50% des fonds alloués à la signature de la convention ;</w:t>
      </w:r>
    </w:p>
    <w:p w14:paraId="4E1F5FB9" w14:textId="77777777" w:rsidR="001016A2" w:rsidRPr="007C0CD1" w:rsidRDefault="008C6273">
      <w:pPr>
        <w:pStyle w:val="Corpsdetexte"/>
        <w:numPr>
          <w:ilvl w:val="0"/>
          <w:numId w:val="11"/>
        </w:numPr>
        <w:ind w:left="284" w:hanging="142"/>
        <w:rPr>
          <w:rFonts w:ascii="Marianne" w:hAnsi="Marianne"/>
          <w:sz w:val="20"/>
        </w:rPr>
      </w:pPr>
      <w:r w:rsidRPr="007C0CD1">
        <w:rPr>
          <w:rFonts w:ascii="Marianne" w:hAnsi="Marianne"/>
          <w:sz w:val="20"/>
        </w:rPr>
        <w:t xml:space="preserve">20% des fonds à mi-projet, dès transmission d’un rapport intermédiaire et d’un état des dépenses engagées et après réception et approbation par l’administration ; </w:t>
      </w:r>
    </w:p>
    <w:p w14:paraId="24A81393" w14:textId="544A60D4" w:rsidR="001016A2" w:rsidRPr="00E67E72" w:rsidRDefault="008C6273">
      <w:pPr>
        <w:pStyle w:val="Corpsdetexte"/>
        <w:numPr>
          <w:ilvl w:val="0"/>
          <w:numId w:val="11"/>
        </w:numPr>
        <w:ind w:left="284" w:hanging="142"/>
        <w:rPr>
          <w:rFonts w:ascii="Marianne" w:hAnsi="Marianne"/>
          <w:sz w:val="20"/>
        </w:rPr>
      </w:pPr>
      <w:r w:rsidRPr="007C0CD1">
        <w:rPr>
          <w:rFonts w:ascii="Marianne" w:hAnsi="Marianne"/>
          <w:sz w:val="20"/>
        </w:rPr>
        <w:t xml:space="preserve"> Un solde, à l’issue du projet, sous réserve de la réalisation effective des dépenses et de la transmission d’un rapp</w:t>
      </w:r>
      <w:r w:rsidRPr="00E67E72">
        <w:rPr>
          <w:rFonts w:ascii="Marianne" w:hAnsi="Marianne"/>
          <w:sz w:val="20"/>
        </w:rPr>
        <w:t>ort final par la structure à la DREETS/D</w:t>
      </w:r>
      <w:r w:rsidR="00E07105">
        <w:rPr>
          <w:rFonts w:ascii="Marianne" w:hAnsi="Marianne"/>
          <w:sz w:val="20"/>
        </w:rPr>
        <w:t>E</w:t>
      </w:r>
      <w:r w:rsidRPr="00E67E72">
        <w:rPr>
          <w:rFonts w:ascii="Marianne" w:hAnsi="Marianne"/>
          <w:sz w:val="20"/>
        </w:rPr>
        <w:t>ETS, rendant compte de l’ensemble du programme et de son évaluation qualitative et quantitative.</w:t>
      </w:r>
    </w:p>
    <w:p w14:paraId="5F03C04C" w14:textId="77777777" w:rsidR="001016A2" w:rsidRPr="00E67E72" w:rsidRDefault="001016A2">
      <w:pPr>
        <w:pStyle w:val="Corpsdetexte"/>
        <w:rPr>
          <w:rFonts w:ascii="Marianne" w:hAnsi="Marianne"/>
          <w:sz w:val="20"/>
        </w:rPr>
      </w:pPr>
    </w:p>
    <w:p w14:paraId="2DF511E8" w14:textId="0A94C851" w:rsidR="001016A2" w:rsidRPr="00B46F0B" w:rsidRDefault="008C6273">
      <w:pPr>
        <w:pStyle w:val="Corpsdetexte"/>
        <w:rPr>
          <w:rFonts w:ascii="Marianne" w:hAnsi="Marianne"/>
          <w:sz w:val="20"/>
        </w:rPr>
      </w:pPr>
      <w:r w:rsidRPr="00E67E72">
        <w:rPr>
          <w:rFonts w:ascii="Marianne" w:hAnsi="Marianne"/>
          <w:sz w:val="20"/>
        </w:rPr>
        <w:t>Les aides versées dans le cadre du présent appel à projets correspondent à une compensation de service public conform</w:t>
      </w:r>
      <w:r w:rsidRPr="00B46F0B">
        <w:rPr>
          <w:rFonts w:ascii="Marianne" w:hAnsi="Marianne"/>
          <w:sz w:val="20"/>
        </w:rPr>
        <w:t>ément à l’article 1.c de la décision du 20 décembre 2011 n°2012/21/UE relative à l’application de l’article 106 paragraphe 2 du Traité sur le Fonctionnement de l’Union européenne. La convention permettra de s’assurer du respect des conditions d’application de ce texte.</w:t>
      </w:r>
    </w:p>
    <w:p w14:paraId="2DBCB325" w14:textId="77777777" w:rsidR="001016A2" w:rsidRPr="00B46F0B" w:rsidRDefault="001016A2">
      <w:pPr>
        <w:pStyle w:val="Corpsdetexte"/>
        <w:rPr>
          <w:rFonts w:ascii="Marianne" w:hAnsi="Marianne"/>
          <w:sz w:val="20"/>
        </w:rPr>
      </w:pPr>
    </w:p>
    <w:p w14:paraId="43610B73" w14:textId="2E4D5D97" w:rsidR="00111E4B" w:rsidRPr="00B46F0B" w:rsidRDefault="00111E4B" w:rsidP="00CB420A">
      <w:pPr>
        <w:jc w:val="both"/>
        <w:rPr>
          <w:rFonts w:ascii="Marianne" w:hAnsi="Marianne"/>
          <w:sz w:val="20"/>
          <w:szCs w:val="20"/>
        </w:rPr>
      </w:pPr>
      <w:r w:rsidRPr="00B46F0B">
        <w:rPr>
          <w:rFonts w:ascii="Marianne" w:hAnsi="Marianne"/>
          <w:sz w:val="20"/>
          <w:szCs w:val="20"/>
        </w:rPr>
        <w:t xml:space="preserve">Les </w:t>
      </w:r>
      <w:r w:rsidR="009F33C3" w:rsidRPr="00B46F0B">
        <w:rPr>
          <w:rFonts w:ascii="Marianne" w:hAnsi="Marianne"/>
          <w:sz w:val="20"/>
          <w:szCs w:val="20"/>
        </w:rPr>
        <w:t xml:space="preserve">associations et fondations </w:t>
      </w:r>
      <w:r w:rsidRPr="00B46F0B">
        <w:rPr>
          <w:rFonts w:ascii="Marianne" w:hAnsi="Marianne"/>
          <w:sz w:val="20"/>
          <w:szCs w:val="20"/>
        </w:rPr>
        <w:t>candidat</w:t>
      </w:r>
      <w:r w:rsidR="009F33C3" w:rsidRPr="00B46F0B">
        <w:rPr>
          <w:rFonts w:ascii="Marianne" w:hAnsi="Marianne"/>
          <w:sz w:val="20"/>
          <w:szCs w:val="20"/>
        </w:rPr>
        <w:t>e</w:t>
      </w:r>
      <w:r w:rsidRPr="00B46F0B">
        <w:rPr>
          <w:rFonts w:ascii="Marianne" w:hAnsi="Marianne"/>
          <w:sz w:val="20"/>
          <w:szCs w:val="20"/>
        </w:rPr>
        <w:t xml:space="preserve">s à cet appel à projets doivent respecter les dispositions prévues par la loi n°2021-1109 du 24 août 2021 confortant le respect des principes de la République qui a </w:t>
      </w:r>
      <w:r w:rsidR="00055008">
        <w:rPr>
          <w:rFonts w:ascii="Marianne" w:hAnsi="Marianne"/>
          <w:sz w:val="20"/>
          <w:szCs w:val="20"/>
        </w:rPr>
        <w:t>modifié</w:t>
      </w:r>
      <w:r w:rsidRPr="00B46F0B">
        <w:rPr>
          <w:rFonts w:ascii="Marianne" w:hAnsi="Marianne"/>
          <w:sz w:val="20"/>
          <w:szCs w:val="20"/>
        </w:rPr>
        <w:t xml:space="preserve"> la loi n°2000-321 du 12 avril 2000 relative aux droits des citoyens dans leurs relations avec les administrations.</w:t>
      </w:r>
    </w:p>
    <w:p w14:paraId="7D0107A6" w14:textId="1A926195" w:rsidR="00111E4B" w:rsidRPr="00B46F0B" w:rsidRDefault="009F33C3" w:rsidP="00CB420A">
      <w:pPr>
        <w:jc w:val="both"/>
        <w:rPr>
          <w:rFonts w:ascii="Marianne" w:hAnsi="Marianne"/>
          <w:sz w:val="20"/>
          <w:szCs w:val="20"/>
        </w:rPr>
      </w:pPr>
      <w:r w:rsidRPr="00B46F0B">
        <w:rPr>
          <w:rFonts w:ascii="Marianne" w:hAnsi="Marianne"/>
          <w:sz w:val="20"/>
          <w:szCs w:val="20"/>
        </w:rPr>
        <w:t>L</w:t>
      </w:r>
      <w:r w:rsidR="00111E4B" w:rsidRPr="00B46F0B">
        <w:rPr>
          <w:rFonts w:ascii="Marianne" w:hAnsi="Marianne"/>
          <w:sz w:val="20"/>
          <w:szCs w:val="20"/>
        </w:rPr>
        <w:t xml:space="preserve">’article 10-1 de la loi de 2000 </w:t>
      </w:r>
      <w:r w:rsidR="00055008">
        <w:rPr>
          <w:rFonts w:ascii="Marianne" w:hAnsi="Marianne"/>
          <w:sz w:val="20"/>
          <w:szCs w:val="20"/>
        </w:rPr>
        <w:t xml:space="preserve">modifiée </w:t>
      </w:r>
      <w:r w:rsidR="00111E4B" w:rsidRPr="00B46F0B">
        <w:rPr>
          <w:rFonts w:ascii="Marianne" w:hAnsi="Marianne"/>
          <w:sz w:val="20"/>
          <w:szCs w:val="20"/>
        </w:rPr>
        <w:t>définit le principe d’un contrat d’engagement républicain pour les associations et fondations :</w:t>
      </w:r>
    </w:p>
    <w:p w14:paraId="2B8F7972" w14:textId="77777777" w:rsidR="00111E4B" w:rsidRPr="00B46F0B" w:rsidRDefault="00111E4B" w:rsidP="00CB420A">
      <w:pPr>
        <w:jc w:val="both"/>
        <w:rPr>
          <w:rFonts w:ascii="Marianne" w:hAnsi="Marianne"/>
          <w:sz w:val="20"/>
          <w:szCs w:val="20"/>
        </w:rPr>
      </w:pPr>
      <w:r w:rsidRPr="00B46F0B">
        <w:rPr>
          <w:rFonts w:ascii="Marianne" w:hAnsi="Marianne"/>
          <w:sz w:val="20"/>
          <w:szCs w:val="20"/>
        </w:rPr>
        <w:t>« Toute association ou fondation qui sollicite l'octroi d'une subvention au sens de l'article 9-1 auprès d'une autorité administrative ou d'un organisme chargé de la gestion d'un service public industriel et commercial s'engage, par la souscription d'un contrat d'engagement républicain :</w:t>
      </w:r>
    </w:p>
    <w:p w14:paraId="3A32D3EB" w14:textId="77777777" w:rsidR="00111E4B" w:rsidRPr="00B46F0B" w:rsidRDefault="00111E4B" w:rsidP="00CB420A">
      <w:pPr>
        <w:jc w:val="both"/>
        <w:rPr>
          <w:rFonts w:ascii="Marianne" w:hAnsi="Marianne"/>
          <w:sz w:val="20"/>
          <w:szCs w:val="20"/>
        </w:rPr>
      </w:pPr>
      <w:r w:rsidRPr="00B46F0B">
        <w:rPr>
          <w:rFonts w:ascii="Marianne" w:hAnsi="Marianne"/>
          <w:sz w:val="20"/>
          <w:szCs w:val="20"/>
        </w:rPr>
        <w:t>1° A respecter les principes de liberté, d'égalité, de fraternité et de dignité de la personne humaine, ainsi que les symboles de la République au sens de l'article 2 de la Constitution ;</w:t>
      </w:r>
    </w:p>
    <w:p w14:paraId="4AF8BF7A" w14:textId="77777777" w:rsidR="00111E4B" w:rsidRPr="00B46F0B" w:rsidRDefault="00111E4B" w:rsidP="00CB420A">
      <w:pPr>
        <w:jc w:val="both"/>
        <w:rPr>
          <w:rFonts w:ascii="Marianne" w:hAnsi="Marianne"/>
          <w:sz w:val="20"/>
          <w:szCs w:val="20"/>
        </w:rPr>
      </w:pPr>
      <w:r w:rsidRPr="00B46F0B">
        <w:rPr>
          <w:rFonts w:ascii="Marianne" w:hAnsi="Marianne"/>
          <w:sz w:val="20"/>
          <w:szCs w:val="20"/>
        </w:rPr>
        <w:t>2° A ne pas remettre en cause le caractère laïque de la République ;</w:t>
      </w:r>
    </w:p>
    <w:p w14:paraId="43D694BF" w14:textId="77777777" w:rsidR="00111E4B" w:rsidRPr="007C0CD1" w:rsidRDefault="00111E4B" w:rsidP="00CB420A">
      <w:pPr>
        <w:spacing w:after="0" w:line="240" w:lineRule="auto"/>
        <w:jc w:val="both"/>
        <w:rPr>
          <w:rFonts w:ascii="Marianne" w:hAnsi="Marianne" w:cs="Times New Roman"/>
          <w:sz w:val="24"/>
          <w:szCs w:val="24"/>
          <w:lang w:eastAsia="fr-FR"/>
        </w:rPr>
      </w:pPr>
      <w:r w:rsidRPr="00B46F0B">
        <w:rPr>
          <w:rFonts w:ascii="Marianne" w:hAnsi="Marianne"/>
          <w:sz w:val="20"/>
          <w:szCs w:val="20"/>
        </w:rPr>
        <w:t>3° A s'abstenir de toute action portant atteinte à l'ordre public. »</w:t>
      </w:r>
      <w:r w:rsidRPr="007C0CD1">
        <w:rPr>
          <w:rFonts w:ascii="Marianne" w:hAnsi="Marianne" w:cs="Times New Roman"/>
          <w:sz w:val="24"/>
          <w:szCs w:val="24"/>
          <w:lang w:eastAsia="fr-FR"/>
        </w:rPr>
        <w:t xml:space="preserve"> </w:t>
      </w:r>
    </w:p>
    <w:p w14:paraId="3B315F52" w14:textId="77777777" w:rsidR="001016A2" w:rsidRPr="00EB0E87" w:rsidRDefault="001016A2">
      <w:pPr>
        <w:tabs>
          <w:tab w:val="left" w:pos="2093"/>
        </w:tabs>
        <w:rPr>
          <w:rFonts w:ascii="Marianne" w:hAnsi="Marianne"/>
          <w:sz w:val="20"/>
        </w:rPr>
      </w:pPr>
    </w:p>
    <w:p w14:paraId="70228E33" w14:textId="77777777" w:rsidR="001016A2" w:rsidRPr="00EB0E87" w:rsidRDefault="008C6273">
      <w:pPr>
        <w:pStyle w:val="Titre1"/>
        <w:numPr>
          <w:ilvl w:val="0"/>
          <w:numId w:val="3"/>
        </w:numPr>
        <w:rPr>
          <w:rStyle w:val="TitrechapitreCar"/>
          <w:b w:val="0"/>
        </w:rPr>
      </w:pPr>
      <w:bookmarkStart w:id="9" w:name="_Toc100671067"/>
      <w:r w:rsidRPr="00EB0E87">
        <w:rPr>
          <w:rStyle w:val="TitrechapitreCar"/>
          <w:b w:val="0"/>
        </w:rPr>
        <w:t>Le processus de sélection des dossiers</w:t>
      </w:r>
      <w:bookmarkEnd w:id="9"/>
    </w:p>
    <w:p w14:paraId="78B62A51" w14:textId="77777777" w:rsidR="001016A2" w:rsidRPr="007C0CD1" w:rsidRDefault="001016A2">
      <w:pPr>
        <w:pStyle w:val="Titre2"/>
        <w:rPr>
          <w:rStyle w:val="TitrechapitreCar"/>
          <w:b w:val="0"/>
        </w:rPr>
      </w:pPr>
    </w:p>
    <w:p w14:paraId="7F8265ED" w14:textId="77777777" w:rsidR="001016A2" w:rsidRPr="007C0CD1" w:rsidRDefault="008C6273">
      <w:pPr>
        <w:pStyle w:val="Titre2"/>
        <w:numPr>
          <w:ilvl w:val="1"/>
          <w:numId w:val="3"/>
        </w:numPr>
      </w:pPr>
      <w:bookmarkStart w:id="10" w:name="_Toc100671068"/>
      <w:r w:rsidRPr="007C0CD1">
        <w:t>Les critères de recevabilité et d’éligibilité</w:t>
      </w:r>
      <w:bookmarkEnd w:id="10"/>
    </w:p>
    <w:p w14:paraId="488D22B8" w14:textId="77777777" w:rsidR="001016A2" w:rsidRPr="007C0CD1" w:rsidRDefault="001016A2">
      <w:pPr>
        <w:jc w:val="both"/>
        <w:rPr>
          <w:rFonts w:ascii="Marianne" w:hAnsi="Marianne"/>
          <w:sz w:val="20"/>
          <w:szCs w:val="20"/>
        </w:rPr>
      </w:pPr>
    </w:p>
    <w:p w14:paraId="6979BCCA" w14:textId="4F062890" w:rsidR="001016A2" w:rsidRPr="007C0CD1" w:rsidRDefault="008C6273">
      <w:pPr>
        <w:jc w:val="both"/>
        <w:rPr>
          <w:rFonts w:ascii="Marianne" w:hAnsi="Marianne"/>
          <w:sz w:val="20"/>
          <w:szCs w:val="20"/>
        </w:rPr>
      </w:pPr>
      <w:r w:rsidRPr="007C0CD1">
        <w:rPr>
          <w:rFonts w:ascii="Marianne" w:hAnsi="Marianne"/>
          <w:sz w:val="20"/>
          <w:szCs w:val="20"/>
        </w:rPr>
        <w:t xml:space="preserve">Pour être recevables, les dossiers de candidature devront impérativement être adressés complets </w:t>
      </w:r>
      <w:r w:rsidR="00AC6E69">
        <w:rPr>
          <w:rFonts w:ascii="Marianne" w:hAnsi="Marianne"/>
          <w:sz w:val="20"/>
          <w:szCs w:val="20"/>
        </w:rPr>
        <w:t xml:space="preserve">par voie dématérialisée </w:t>
      </w:r>
      <w:r w:rsidRPr="007C0CD1">
        <w:rPr>
          <w:rFonts w:ascii="Marianne" w:hAnsi="Marianne"/>
          <w:sz w:val="20"/>
          <w:szCs w:val="20"/>
        </w:rPr>
        <w:t xml:space="preserve">avant le </w:t>
      </w:r>
      <w:r w:rsidR="00462B7D">
        <w:rPr>
          <w:rFonts w:ascii="Marianne" w:hAnsi="Marianne"/>
          <w:sz w:val="20"/>
          <w:szCs w:val="20"/>
        </w:rPr>
        <w:t>01</w:t>
      </w:r>
      <w:r w:rsidRPr="007C0CD1">
        <w:rPr>
          <w:rFonts w:ascii="Marianne" w:hAnsi="Marianne"/>
          <w:sz w:val="20"/>
          <w:szCs w:val="20"/>
        </w:rPr>
        <w:t>/</w:t>
      </w:r>
      <w:r w:rsidR="00462B7D">
        <w:rPr>
          <w:rFonts w:ascii="Marianne" w:hAnsi="Marianne"/>
          <w:sz w:val="20"/>
          <w:szCs w:val="20"/>
        </w:rPr>
        <w:t>07</w:t>
      </w:r>
      <w:r w:rsidRPr="007C0CD1">
        <w:rPr>
          <w:rFonts w:ascii="Marianne" w:hAnsi="Marianne"/>
          <w:sz w:val="20"/>
          <w:szCs w:val="20"/>
        </w:rPr>
        <w:t>/</w:t>
      </w:r>
      <w:r w:rsidR="00462B7D" w:rsidRPr="00462B7D">
        <w:rPr>
          <w:rFonts w:ascii="Marianne" w:hAnsi="Marianne"/>
          <w:sz w:val="20"/>
          <w:szCs w:val="20"/>
        </w:rPr>
        <w:t>2022</w:t>
      </w:r>
      <w:r w:rsidRPr="00462B7D">
        <w:rPr>
          <w:rFonts w:ascii="Marianne" w:hAnsi="Marianne"/>
          <w:sz w:val="20"/>
          <w:szCs w:val="20"/>
        </w:rPr>
        <w:t xml:space="preserve"> (</w:t>
      </w:r>
      <w:r w:rsidR="00462B7D" w:rsidRPr="00462B7D">
        <w:rPr>
          <w:rFonts w:ascii="Marianne" w:hAnsi="Marianne"/>
          <w:sz w:val="20"/>
          <w:szCs w:val="20"/>
        </w:rPr>
        <w:t>à 20H00, heure de Paris</w:t>
      </w:r>
      <w:r w:rsidRPr="00462B7D">
        <w:rPr>
          <w:rFonts w:ascii="Marianne" w:hAnsi="Marianne"/>
          <w:sz w:val="20"/>
          <w:szCs w:val="20"/>
        </w:rPr>
        <w:t>)</w:t>
      </w:r>
      <w:r w:rsidRPr="007C0CD1">
        <w:rPr>
          <w:rFonts w:ascii="Marianne" w:hAnsi="Marianne"/>
          <w:sz w:val="20"/>
          <w:szCs w:val="20"/>
        </w:rPr>
        <w:t xml:space="preserve">. La liste des pièces attendues dans le cadre de ce dossier de candidature est détaillée en annexe 1. </w:t>
      </w:r>
    </w:p>
    <w:p w14:paraId="7E4C8A50" w14:textId="77777777" w:rsidR="001016A2" w:rsidRPr="007C0CD1" w:rsidRDefault="008C6273">
      <w:pPr>
        <w:jc w:val="both"/>
        <w:rPr>
          <w:rFonts w:ascii="Marianne" w:hAnsi="Marianne"/>
          <w:sz w:val="20"/>
          <w:szCs w:val="20"/>
        </w:rPr>
      </w:pPr>
      <w:r w:rsidRPr="007C0CD1">
        <w:rPr>
          <w:rFonts w:ascii="Marianne" w:hAnsi="Marianne"/>
          <w:sz w:val="20"/>
          <w:szCs w:val="20"/>
        </w:rPr>
        <w:t>Est éligible :</w:t>
      </w:r>
    </w:p>
    <w:p w14:paraId="596325B5" w14:textId="77777777" w:rsidR="001016A2" w:rsidRPr="00E67E72" w:rsidRDefault="008C6273">
      <w:pPr>
        <w:pStyle w:val="Paragraphedeliste"/>
        <w:numPr>
          <w:ilvl w:val="0"/>
          <w:numId w:val="9"/>
        </w:numPr>
        <w:spacing w:after="0" w:line="240" w:lineRule="auto"/>
        <w:jc w:val="both"/>
        <w:rPr>
          <w:rFonts w:ascii="Marianne" w:hAnsi="Marianne"/>
          <w:sz w:val="20"/>
          <w:szCs w:val="20"/>
        </w:rPr>
      </w:pPr>
      <w:r w:rsidRPr="007C0CD1">
        <w:rPr>
          <w:rFonts w:ascii="Marianne" w:hAnsi="Marianne"/>
          <w:sz w:val="20"/>
          <w:szCs w:val="20"/>
        </w:rPr>
        <w:t>Toute personne morale, publique ou privée, dont la santé financière est saine, capable de porter le pro</w:t>
      </w:r>
      <w:r w:rsidRPr="00E67E72">
        <w:rPr>
          <w:rFonts w:ascii="Marianne" w:hAnsi="Marianne"/>
          <w:sz w:val="20"/>
          <w:szCs w:val="20"/>
        </w:rPr>
        <w:t xml:space="preserve">jet à terme, ayant une expertise avérée et dont l’activité s’inscrit dans le périmètre de cet appel à projets ; </w:t>
      </w:r>
    </w:p>
    <w:p w14:paraId="4BAA7A54" w14:textId="54A4310A" w:rsidR="001016A2" w:rsidRPr="00E67E72" w:rsidRDefault="008C6273">
      <w:pPr>
        <w:pStyle w:val="Paragraphedeliste"/>
        <w:numPr>
          <w:ilvl w:val="0"/>
          <w:numId w:val="9"/>
        </w:numPr>
        <w:spacing w:after="0" w:line="240" w:lineRule="auto"/>
        <w:jc w:val="both"/>
        <w:rPr>
          <w:rFonts w:ascii="Marianne" w:hAnsi="Marianne"/>
          <w:sz w:val="20"/>
          <w:szCs w:val="20"/>
        </w:rPr>
      </w:pPr>
      <w:r w:rsidRPr="00E67E72">
        <w:rPr>
          <w:rFonts w:ascii="Marianne" w:hAnsi="Marianne"/>
          <w:sz w:val="20"/>
          <w:szCs w:val="20"/>
        </w:rPr>
        <w:t>Pouvant justifier d’au minimum 2 ans d’existence ou étant liée juridiquement à une entité ayant au minimum 2 ans d’existence</w:t>
      </w:r>
      <w:r w:rsidR="00E07105">
        <w:rPr>
          <w:rFonts w:ascii="Marianne" w:hAnsi="Marianne"/>
          <w:sz w:val="20"/>
          <w:szCs w:val="20"/>
        </w:rPr>
        <w:t> ;</w:t>
      </w:r>
    </w:p>
    <w:p w14:paraId="6623BFBB" w14:textId="77777777" w:rsidR="001016A2" w:rsidRPr="00EB0E87" w:rsidRDefault="008C6273">
      <w:pPr>
        <w:pStyle w:val="Paragraphedeliste"/>
        <w:numPr>
          <w:ilvl w:val="0"/>
          <w:numId w:val="9"/>
        </w:numPr>
        <w:spacing w:after="0" w:line="240" w:lineRule="auto"/>
        <w:jc w:val="both"/>
        <w:rPr>
          <w:rFonts w:ascii="Marianne" w:hAnsi="Marianne"/>
          <w:sz w:val="20"/>
          <w:szCs w:val="20"/>
        </w:rPr>
      </w:pPr>
      <w:r w:rsidRPr="00B46F0B">
        <w:rPr>
          <w:rFonts w:ascii="Marianne" w:hAnsi="Marianne"/>
          <w:sz w:val="20"/>
          <w:szCs w:val="20"/>
        </w:rPr>
        <w:t xml:space="preserve">Présentant un projet répondant aux objectifs visés de l’appel à projets en lien avec une ou plusieurs missions locales (ces dernières ne sont pas éligibles en tant que porteurs de projet). </w:t>
      </w:r>
    </w:p>
    <w:p w14:paraId="047F5343" w14:textId="77777777" w:rsidR="001016A2" w:rsidRPr="007C0CD1" w:rsidRDefault="001016A2">
      <w:pPr>
        <w:spacing w:after="0" w:line="240" w:lineRule="auto"/>
        <w:jc w:val="both"/>
        <w:rPr>
          <w:rFonts w:ascii="Marianne" w:hAnsi="Marianne"/>
          <w:sz w:val="20"/>
          <w:szCs w:val="20"/>
        </w:rPr>
      </w:pPr>
    </w:p>
    <w:p w14:paraId="23A9DB27" w14:textId="6BD1FD6E" w:rsidR="001016A2" w:rsidRPr="004E15EE" w:rsidRDefault="008C6273">
      <w:pPr>
        <w:jc w:val="both"/>
        <w:rPr>
          <w:rFonts w:ascii="Marianne" w:hAnsi="Marianne"/>
          <w:sz w:val="20"/>
          <w:szCs w:val="20"/>
        </w:rPr>
      </w:pPr>
      <w:r w:rsidRPr="007C0CD1">
        <w:rPr>
          <w:rFonts w:ascii="Marianne" w:hAnsi="Marianne"/>
          <w:sz w:val="20"/>
          <w:szCs w:val="20"/>
        </w:rPr>
        <w:t xml:space="preserve">L’appel à projet ne finance pas les structures en difficultés </w:t>
      </w:r>
      <w:r w:rsidRPr="004E15EE">
        <w:rPr>
          <w:rFonts w:ascii="Marianne" w:hAnsi="Marianne"/>
          <w:sz w:val="20"/>
          <w:szCs w:val="20"/>
        </w:rPr>
        <w:t>financières</w:t>
      </w:r>
      <w:r w:rsidR="00AC6E69" w:rsidRPr="004E15EE">
        <w:rPr>
          <w:rFonts w:ascii="Marianne" w:hAnsi="Marianne"/>
          <w:sz w:val="20"/>
          <w:szCs w:val="20"/>
        </w:rPr>
        <w:t> : une structure est en difficulté quand elle ne peut régler ses dettes liquides et exigibles ; qu’elle a fait l'objet d'une procédure collective, telle la procédure de redressement ou de liquidation judiciaire</w:t>
      </w:r>
      <w:r w:rsidRPr="004E15EE">
        <w:rPr>
          <w:rFonts w:ascii="Marianne" w:hAnsi="Marianne"/>
          <w:sz w:val="20"/>
          <w:szCs w:val="20"/>
        </w:rPr>
        <w:t>.</w:t>
      </w:r>
    </w:p>
    <w:p w14:paraId="46492848" w14:textId="245F20A4" w:rsidR="001016A2" w:rsidRPr="007C0CD1" w:rsidRDefault="008C6273">
      <w:pPr>
        <w:jc w:val="both"/>
        <w:rPr>
          <w:rFonts w:ascii="Marianne" w:hAnsi="Marianne"/>
          <w:sz w:val="20"/>
          <w:szCs w:val="20"/>
        </w:rPr>
      </w:pPr>
      <w:r w:rsidRPr="007C0CD1">
        <w:rPr>
          <w:rFonts w:ascii="Marianne" w:hAnsi="Marianne"/>
          <w:sz w:val="20"/>
          <w:szCs w:val="20"/>
        </w:rPr>
        <w:t xml:space="preserve">L’appel à projets s’adresse à des </w:t>
      </w:r>
      <w:r w:rsidR="004E6863" w:rsidRPr="007C0CD1">
        <w:rPr>
          <w:rFonts w:ascii="Marianne" w:hAnsi="Marianne"/>
          <w:sz w:val="20"/>
          <w:szCs w:val="20"/>
        </w:rPr>
        <w:t xml:space="preserve">porteurs de projets </w:t>
      </w:r>
      <w:r w:rsidRPr="007C0CD1">
        <w:rPr>
          <w:rFonts w:ascii="Marianne" w:hAnsi="Marianne"/>
          <w:sz w:val="20"/>
          <w:szCs w:val="20"/>
        </w:rPr>
        <w:t xml:space="preserve">en capacité d’aller vers les jeunes dits en rupture et en capacité de proposer, seuls ou en consortium, des actions complémentaires à l’offre de service des missions locales, de nature à offrir un accompagnement global et complet aux jeunes en rupture, au regard de leur situation et de leurs besoins, dans l’objectif de leur insertion durable dans l’emploi. </w:t>
      </w:r>
    </w:p>
    <w:p w14:paraId="7F9B2613" w14:textId="7D45B238" w:rsidR="001016A2" w:rsidRPr="00E67E72" w:rsidRDefault="008C6273">
      <w:pPr>
        <w:jc w:val="both"/>
        <w:rPr>
          <w:rFonts w:ascii="Marianne" w:hAnsi="Marianne"/>
          <w:sz w:val="20"/>
          <w:szCs w:val="20"/>
        </w:rPr>
      </w:pPr>
      <w:r w:rsidRPr="007C0CD1">
        <w:rPr>
          <w:rFonts w:ascii="Marianne" w:hAnsi="Marianne"/>
          <w:sz w:val="20"/>
          <w:szCs w:val="20"/>
        </w:rPr>
        <w:t xml:space="preserve">En cas de consortium, l’accord de consortium </w:t>
      </w:r>
      <w:r w:rsidR="00394DAB">
        <w:rPr>
          <w:rFonts w:ascii="Marianne" w:hAnsi="Marianne"/>
          <w:sz w:val="20"/>
          <w:szCs w:val="20"/>
        </w:rPr>
        <w:t>ou à défaut des lettres d’intention de chacun de ses futurs membres sont</w:t>
      </w:r>
      <w:r w:rsidR="00394DAB" w:rsidRPr="007C0CD1">
        <w:rPr>
          <w:rFonts w:ascii="Marianne" w:hAnsi="Marianne"/>
          <w:sz w:val="20"/>
          <w:szCs w:val="20"/>
        </w:rPr>
        <w:t xml:space="preserve"> </w:t>
      </w:r>
      <w:r w:rsidRPr="007C0CD1">
        <w:rPr>
          <w:rFonts w:ascii="Marianne" w:hAnsi="Marianne"/>
          <w:sz w:val="20"/>
          <w:szCs w:val="20"/>
        </w:rPr>
        <w:t>obligatoirement joint</w:t>
      </w:r>
      <w:r w:rsidR="005E131D">
        <w:rPr>
          <w:rFonts w:ascii="Marianne" w:hAnsi="Marianne"/>
          <w:sz w:val="20"/>
          <w:szCs w:val="20"/>
        </w:rPr>
        <w:t>s</w:t>
      </w:r>
      <w:r w:rsidRPr="007C0CD1">
        <w:rPr>
          <w:rFonts w:ascii="Marianne" w:hAnsi="Marianne"/>
          <w:sz w:val="20"/>
          <w:szCs w:val="20"/>
        </w:rPr>
        <w:t xml:space="preserve"> au dossier de candidature. </w:t>
      </w:r>
      <w:r w:rsidR="00394DAB">
        <w:rPr>
          <w:rFonts w:ascii="Marianne" w:hAnsi="Marianne"/>
          <w:sz w:val="20"/>
          <w:szCs w:val="20"/>
        </w:rPr>
        <w:t>Ce ou ces documents</w:t>
      </w:r>
      <w:r w:rsidR="00394DAB" w:rsidRPr="007C0CD1">
        <w:rPr>
          <w:rFonts w:ascii="Marianne" w:hAnsi="Marianne"/>
          <w:sz w:val="20"/>
          <w:szCs w:val="20"/>
        </w:rPr>
        <w:t xml:space="preserve"> </w:t>
      </w:r>
      <w:r w:rsidRPr="007C0CD1">
        <w:rPr>
          <w:rFonts w:ascii="Marianne" w:hAnsi="Marianne"/>
          <w:sz w:val="20"/>
          <w:szCs w:val="20"/>
        </w:rPr>
        <w:t>désigne</w:t>
      </w:r>
      <w:r w:rsidR="00394DAB">
        <w:rPr>
          <w:rFonts w:ascii="Marianne" w:hAnsi="Marianne"/>
          <w:sz w:val="20"/>
          <w:szCs w:val="20"/>
        </w:rPr>
        <w:t>nt</w:t>
      </w:r>
      <w:r w:rsidRPr="007C0CD1">
        <w:rPr>
          <w:rFonts w:ascii="Marianne" w:hAnsi="Marianne"/>
          <w:sz w:val="20"/>
          <w:szCs w:val="20"/>
        </w:rPr>
        <w:t xml:space="preserve"> clairement les membres du consortium, le porteur de projet chef de file, le mode de gouvernance envisagé et les règles de gestion entre les participants. Le porteur de projet reste le seul responsable de la mise en œuvre du projet : mise en place et f</w:t>
      </w:r>
      <w:r w:rsidRPr="00E67E72">
        <w:rPr>
          <w:rFonts w:ascii="Marianne" w:hAnsi="Marianne"/>
          <w:sz w:val="20"/>
          <w:szCs w:val="20"/>
        </w:rPr>
        <w:t>ormalisation de la collaboration entre les partenaires impliqués dans le repérage et la mobilisation des personnes, coordination du projet, tenue des comités de pilotage, production des livrables du projet et communication des résultats.</w:t>
      </w:r>
    </w:p>
    <w:p w14:paraId="7E109186" w14:textId="77777777" w:rsidR="001016A2" w:rsidRPr="00E67E72" w:rsidRDefault="001016A2">
      <w:pPr>
        <w:rPr>
          <w:rFonts w:ascii="Marianne" w:hAnsi="Marianne"/>
        </w:rPr>
      </w:pPr>
    </w:p>
    <w:p w14:paraId="5CABADCD" w14:textId="77777777" w:rsidR="001016A2" w:rsidRPr="00E67E72" w:rsidRDefault="008C6273">
      <w:pPr>
        <w:pStyle w:val="Titre2"/>
        <w:numPr>
          <w:ilvl w:val="1"/>
          <w:numId w:val="3"/>
        </w:numPr>
      </w:pPr>
      <w:bookmarkStart w:id="11" w:name="_Toc100671069"/>
      <w:r w:rsidRPr="00E67E72">
        <w:t>Les critères de sélection des dossiers</w:t>
      </w:r>
      <w:bookmarkEnd w:id="11"/>
    </w:p>
    <w:p w14:paraId="41376F82" w14:textId="77777777" w:rsidR="001016A2" w:rsidRPr="00B46F0B" w:rsidRDefault="001016A2">
      <w:pPr>
        <w:rPr>
          <w:rFonts w:ascii="Marianne" w:hAnsi="Marianne"/>
        </w:rPr>
      </w:pPr>
    </w:p>
    <w:p w14:paraId="06BDA67F" w14:textId="77777777" w:rsidR="001016A2" w:rsidRPr="00B46F0B" w:rsidRDefault="008C6273">
      <w:pPr>
        <w:jc w:val="both"/>
        <w:rPr>
          <w:rFonts w:ascii="Marianne" w:hAnsi="Marianne"/>
          <w:sz w:val="20"/>
        </w:rPr>
      </w:pPr>
      <w:r w:rsidRPr="00B46F0B">
        <w:rPr>
          <w:rFonts w:ascii="Marianne" w:hAnsi="Marianne"/>
          <w:sz w:val="20"/>
        </w:rPr>
        <w:t xml:space="preserve">Dans un premier temps, une analyse de l’éligibilité des demandes sera faite, qui se basera sur : </w:t>
      </w:r>
    </w:p>
    <w:p w14:paraId="34A90891" w14:textId="77777777" w:rsidR="001016A2" w:rsidRPr="00B46F0B" w:rsidRDefault="008C6273">
      <w:pPr>
        <w:pStyle w:val="Paragraphedeliste"/>
        <w:numPr>
          <w:ilvl w:val="0"/>
          <w:numId w:val="9"/>
        </w:numPr>
        <w:jc w:val="both"/>
        <w:rPr>
          <w:rFonts w:ascii="Marianne" w:hAnsi="Marianne"/>
          <w:sz w:val="20"/>
        </w:rPr>
      </w:pPr>
      <w:r w:rsidRPr="00B46F0B">
        <w:rPr>
          <w:rFonts w:ascii="Marianne" w:hAnsi="Marianne"/>
          <w:sz w:val="20"/>
        </w:rPr>
        <w:t xml:space="preserve">La nature du porteur de projet, </w:t>
      </w:r>
    </w:p>
    <w:p w14:paraId="53BA5F84" w14:textId="6F962051" w:rsidR="001016A2" w:rsidRPr="00B46F0B" w:rsidRDefault="008C6273">
      <w:pPr>
        <w:pStyle w:val="Paragraphedeliste"/>
        <w:numPr>
          <w:ilvl w:val="0"/>
          <w:numId w:val="9"/>
        </w:numPr>
        <w:jc w:val="both"/>
        <w:rPr>
          <w:rFonts w:ascii="Marianne" w:hAnsi="Marianne"/>
          <w:sz w:val="20"/>
        </w:rPr>
      </w:pPr>
      <w:r w:rsidRPr="00B46F0B">
        <w:rPr>
          <w:rFonts w:ascii="Marianne" w:hAnsi="Marianne"/>
          <w:sz w:val="20"/>
        </w:rPr>
        <w:t>Le budget demandé (plan de financement équilibré, crédits affectés à des dépenses autorisées…)</w:t>
      </w:r>
      <w:r w:rsidR="00C4084B">
        <w:rPr>
          <w:rFonts w:ascii="Marianne" w:hAnsi="Marianne"/>
          <w:sz w:val="20"/>
        </w:rPr>
        <w:t xml:space="preserve"> : le porteur de projet précisera le montant financier dédié à chacun des volets </w:t>
      </w:r>
    </w:p>
    <w:p w14:paraId="2FEF37AD" w14:textId="77777777" w:rsidR="001016A2" w:rsidRPr="00B46F0B" w:rsidRDefault="008C6273">
      <w:pPr>
        <w:pStyle w:val="Paragraphedeliste"/>
        <w:numPr>
          <w:ilvl w:val="0"/>
          <w:numId w:val="9"/>
        </w:numPr>
        <w:jc w:val="both"/>
        <w:rPr>
          <w:rFonts w:ascii="Marianne" w:hAnsi="Marianne"/>
          <w:sz w:val="20"/>
        </w:rPr>
      </w:pPr>
      <w:r w:rsidRPr="00B46F0B">
        <w:rPr>
          <w:rFonts w:ascii="Marianne" w:hAnsi="Marianne"/>
          <w:sz w:val="20"/>
        </w:rPr>
        <w:t>La conformité du public visé</w:t>
      </w:r>
    </w:p>
    <w:p w14:paraId="0737B0D5" w14:textId="77777777" w:rsidR="001016A2" w:rsidRPr="00B46F0B" w:rsidRDefault="008C6273">
      <w:pPr>
        <w:pStyle w:val="Paragraphedeliste"/>
        <w:numPr>
          <w:ilvl w:val="0"/>
          <w:numId w:val="9"/>
        </w:numPr>
        <w:jc w:val="both"/>
        <w:rPr>
          <w:rFonts w:ascii="Marianne" w:hAnsi="Marianne"/>
          <w:sz w:val="20"/>
        </w:rPr>
      </w:pPr>
      <w:r w:rsidRPr="00B46F0B">
        <w:rPr>
          <w:rFonts w:ascii="Marianne" w:hAnsi="Marianne"/>
          <w:sz w:val="20"/>
        </w:rPr>
        <w:t xml:space="preserve">La complétude du dossier pour les pièces administratives et comptables demandées. </w:t>
      </w:r>
    </w:p>
    <w:p w14:paraId="7E878BB4" w14:textId="77777777" w:rsidR="001016A2" w:rsidRPr="00B46F0B" w:rsidRDefault="008C6273">
      <w:pPr>
        <w:jc w:val="both"/>
        <w:rPr>
          <w:rFonts w:ascii="Marianne" w:hAnsi="Marianne"/>
          <w:sz w:val="20"/>
        </w:rPr>
      </w:pPr>
      <w:r w:rsidRPr="00B46F0B">
        <w:rPr>
          <w:rFonts w:ascii="Marianne" w:hAnsi="Marianne"/>
          <w:sz w:val="20"/>
        </w:rPr>
        <w:t xml:space="preserve">Les projets recevables seront ensuite étudiés et sélectionnés en fonction des critères de sélection ci-dessous : </w:t>
      </w:r>
    </w:p>
    <w:p w14:paraId="31077EAA" w14:textId="77777777" w:rsidR="001016A2" w:rsidRPr="00B46F0B" w:rsidRDefault="008C6273">
      <w:pPr>
        <w:pStyle w:val="Paragraphedeliste"/>
        <w:numPr>
          <w:ilvl w:val="0"/>
          <w:numId w:val="9"/>
        </w:numPr>
        <w:jc w:val="both"/>
        <w:rPr>
          <w:rFonts w:ascii="Marianne" w:hAnsi="Marianne"/>
          <w:sz w:val="20"/>
        </w:rPr>
      </w:pPr>
      <w:r w:rsidRPr="00B46F0B">
        <w:rPr>
          <w:rFonts w:ascii="Marianne" w:hAnsi="Marianne"/>
          <w:sz w:val="20"/>
        </w:rPr>
        <w:t xml:space="preserve">Le volume de jeunes ciblés par le porteur et la capacité du porteur à atteindre cette prévision, </w:t>
      </w:r>
    </w:p>
    <w:p w14:paraId="0793066B" w14:textId="77777777" w:rsidR="001016A2" w:rsidRPr="00B46F0B" w:rsidRDefault="008C6273">
      <w:pPr>
        <w:pStyle w:val="Paragraphedeliste"/>
        <w:numPr>
          <w:ilvl w:val="0"/>
          <w:numId w:val="9"/>
        </w:numPr>
        <w:jc w:val="both"/>
        <w:rPr>
          <w:rFonts w:ascii="Marianne" w:hAnsi="Marianne"/>
          <w:sz w:val="20"/>
        </w:rPr>
      </w:pPr>
      <w:r w:rsidRPr="00B46F0B">
        <w:rPr>
          <w:rFonts w:ascii="Marianne" w:hAnsi="Marianne"/>
          <w:sz w:val="20"/>
        </w:rPr>
        <w:t xml:space="preserve">La cohérence et la complémentarité du projet et le co-accompagnement mis en place avec une ou des missions locales, </w:t>
      </w:r>
    </w:p>
    <w:p w14:paraId="2E69F55D" w14:textId="77777777" w:rsidR="001016A2" w:rsidRPr="00B46F0B" w:rsidRDefault="008C6273">
      <w:pPr>
        <w:pStyle w:val="Paragraphedeliste"/>
        <w:numPr>
          <w:ilvl w:val="0"/>
          <w:numId w:val="9"/>
        </w:numPr>
        <w:jc w:val="both"/>
        <w:rPr>
          <w:rFonts w:ascii="Marianne" w:hAnsi="Marianne"/>
          <w:sz w:val="20"/>
        </w:rPr>
      </w:pPr>
      <w:r w:rsidRPr="00B46F0B">
        <w:rPr>
          <w:rFonts w:ascii="Marianne" w:hAnsi="Marianne"/>
          <w:sz w:val="20"/>
        </w:rPr>
        <w:t xml:space="preserve">La méthodologie et la description de l’offre de service et des étapes de parcours, </w:t>
      </w:r>
    </w:p>
    <w:p w14:paraId="31F6B6FF" w14:textId="77777777" w:rsidR="001016A2" w:rsidRPr="00B46F0B" w:rsidRDefault="008C6273">
      <w:pPr>
        <w:pStyle w:val="Paragraphedeliste"/>
        <w:numPr>
          <w:ilvl w:val="0"/>
          <w:numId w:val="9"/>
        </w:numPr>
        <w:jc w:val="both"/>
        <w:rPr>
          <w:rFonts w:ascii="Marianne" w:hAnsi="Marianne"/>
          <w:sz w:val="20"/>
        </w:rPr>
      </w:pPr>
      <w:r w:rsidRPr="00B46F0B">
        <w:rPr>
          <w:rFonts w:ascii="Marianne" w:hAnsi="Marianne"/>
          <w:sz w:val="20"/>
        </w:rPr>
        <w:t xml:space="preserve">Les partenariats mis en place, </w:t>
      </w:r>
    </w:p>
    <w:p w14:paraId="60D70FAE" w14:textId="77777777" w:rsidR="001016A2" w:rsidRPr="00B46F0B" w:rsidRDefault="008C6273">
      <w:pPr>
        <w:pStyle w:val="Paragraphedeliste"/>
        <w:numPr>
          <w:ilvl w:val="0"/>
          <w:numId w:val="9"/>
        </w:numPr>
        <w:jc w:val="both"/>
        <w:rPr>
          <w:rFonts w:ascii="Marianne" w:hAnsi="Marianne"/>
          <w:sz w:val="20"/>
        </w:rPr>
      </w:pPr>
      <w:r w:rsidRPr="00B46F0B">
        <w:rPr>
          <w:rFonts w:ascii="Marianne" w:hAnsi="Marianne"/>
          <w:sz w:val="20"/>
        </w:rPr>
        <w:t>Les moyens matériels, pédagogiques et humains impliqués,</w:t>
      </w:r>
    </w:p>
    <w:p w14:paraId="35816525" w14:textId="77777777" w:rsidR="001016A2" w:rsidRPr="00B46F0B" w:rsidRDefault="008C6273">
      <w:pPr>
        <w:pStyle w:val="Paragraphedeliste"/>
        <w:numPr>
          <w:ilvl w:val="0"/>
          <w:numId w:val="9"/>
        </w:numPr>
        <w:jc w:val="both"/>
        <w:rPr>
          <w:rFonts w:ascii="Marianne" w:hAnsi="Marianne"/>
          <w:sz w:val="20"/>
        </w:rPr>
      </w:pPr>
      <w:r w:rsidRPr="00B46F0B">
        <w:rPr>
          <w:rFonts w:ascii="Marianne" w:hAnsi="Marianne"/>
          <w:sz w:val="20"/>
        </w:rPr>
        <w:t xml:space="preserve">Le calendrier opérationnel de l’action, </w:t>
      </w:r>
    </w:p>
    <w:p w14:paraId="40121B9A" w14:textId="77777777" w:rsidR="001016A2" w:rsidRPr="00B46F0B" w:rsidRDefault="008C6273">
      <w:pPr>
        <w:pStyle w:val="Paragraphedeliste"/>
        <w:numPr>
          <w:ilvl w:val="0"/>
          <w:numId w:val="9"/>
        </w:numPr>
        <w:jc w:val="both"/>
        <w:rPr>
          <w:rFonts w:ascii="Marianne" w:hAnsi="Marianne"/>
          <w:sz w:val="20"/>
        </w:rPr>
      </w:pPr>
      <w:r w:rsidRPr="00B46F0B">
        <w:rPr>
          <w:rFonts w:ascii="Marianne" w:hAnsi="Marianne"/>
          <w:sz w:val="20"/>
        </w:rPr>
        <w:t xml:space="preserve">Les modalités de pilotage de l’action. </w:t>
      </w:r>
    </w:p>
    <w:p w14:paraId="11B9B0A6" w14:textId="2A48F983" w:rsidR="001016A2" w:rsidRDefault="00C4084B">
      <w:pPr>
        <w:jc w:val="both"/>
        <w:rPr>
          <w:rFonts w:ascii="Marianne" w:hAnsi="Marianne"/>
          <w:sz w:val="20"/>
          <w:szCs w:val="20"/>
        </w:rPr>
      </w:pPr>
      <w:r>
        <w:rPr>
          <w:rFonts w:ascii="Marianne" w:hAnsi="Marianne"/>
          <w:sz w:val="20"/>
          <w:szCs w:val="20"/>
        </w:rPr>
        <w:t>Les dossiers de candidature devront définir et décrire précisément les modalités de prise en charge des jeunes en rupture que le candidat se propose de mettre en œuvre.</w:t>
      </w:r>
    </w:p>
    <w:p w14:paraId="1BBA91A5" w14:textId="77777777" w:rsidR="001016A2" w:rsidRPr="00B46F0B" w:rsidRDefault="008C6273">
      <w:pPr>
        <w:pStyle w:val="Titre2"/>
        <w:numPr>
          <w:ilvl w:val="1"/>
          <w:numId w:val="3"/>
        </w:numPr>
      </w:pPr>
      <w:bookmarkStart w:id="12" w:name="_Toc100671070"/>
      <w:r w:rsidRPr="00B46F0B">
        <w:t>Modalités de sélection</w:t>
      </w:r>
      <w:bookmarkEnd w:id="12"/>
    </w:p>
    <w:p w14:paraId="5F722967" w14:textId="77777777" w:rsidR="001016A2" w:rsidRPr="00B46F0B" w:rsidRDefault="001016A2">
      <w:pPr>
        <w:jc w:val="both"/>
        <w:rPr>
          <w:rFonts w:ascii="Marianne" w:hAnsi="Marianne"/>
          <w:sz w:val="20"/>
        </w:rPr>
      </w:pPr>
    </w:p>
    <w:p w14:paraId="39AB32AE" w14:textId="4C40CCFC" w:rsidR="001016A2" w:rsidRPr="00EB0E87" w:rsidRDefault="008C6273">
      <w:pPr>
        <w:jc w:val="both"/>
        <w:rPr>
          <w:rFonts w:ascii="Marianne" w:hAnsi="Marianne"/>
          <w:sz w:val="20"/>
        </w:rPr>
      </w:pPr>
      <w:r w:rsidRPr="00B46F0B">
        <w:rPr>
          <w:rFonts w:ascii="Marianne" w:hAnsi="Marianne"/>
          <w:sz w:val="20"/>
        </w:rPr>
        <w:t>La DREETS / DEETS s’assure de la recevabilité</w:t>
      </w:r>
      <w:r w:rsidR="00A72EB9">
        <w:rPr>
          <w:rFonts w:ascii="Marianne" w:hAnsi="Marianne"/>
          <w:sz w:val="20"/>
        </w:rPr>
        <w:t xml:space="preserve">, </w:t>
      </w:r>
      <w:r w:rsidRPr="00B46F0B">
        <w:rPr>
          <w:rFonts w:ascii="Marianne" w:hAnsi="Marianne"/>
          <w:sz w:val="20"/>
        </w:rPr>
        <w:t>de l’éligibilité des projets au regard des critères d’éligibilité et de sélection fixés</w:t>
      </w:r>
      <w:r w:rsidR="00A72EB9">
        <w:rPr>
          <w:rFonts w:ascii="Marianne" w:hAnsi="Marianne"/>
          <w:sz w:val="20"/>
        </w:rPr>
        <w:t xml:space="preserve"> et réalise l’instruction des dossiers de candidature.</w:t>
      </w:r>
    </w:p>
    <w:p w14:paraId="77C40404" w14:textId="202408AA" w:rsidR="001016A2" w:rsidRPr="007C0CD1" w:rsidRDefault="008C6273">
      <w:pPr>
        <w:jc w:val="both"/>
        <w:rPr>
          <w:rFonts w:ascii="Marianne" w:hAnsi="Marianne"/>
          <w:sz w:val="20"/>
        </w:rPr>
      </w:pPr>
      <w:r w:rsidRPr="007C0CD1">
        <w:rPr>
          <w:rFonts w:ascii="Marianne" w:hAnsi="Marianne"/>
          <w:sz w:val="20"/>
        </w:rPr>
        <w:t>Un comité de sélection régional, sous l’autorité du préfet de région, composé du commissaire à la lutte contre la pauvreté, de la DREETS / DEETS, du Directeur général de l’Agence régionale de santé, des directions départementales de l’emploi, du travail et des solidarités de la région, du Directeur régional de l’environnement, de l’aménagement et du logement</w:t>
      </w:r>
      <w:r w:rsidR="00BC7EB5" w:rsidRPr="007C0CD1">
        <w:rPr>
          <w:rFonts w:ascii="Marianne" w:hAnsi="Marianne"/>
          <w:sz w:val="20"/>
        </w:rPr>
        <w:t>,</w:t>
      </w:r>
      <w:r w:rsidRPr="007C0CD1">
        <w:rPr>
          <w:rFonts w:ascii="Marianne" w:hAnsi="Marianne"/>
          <w:sz w:val="20"/>
        </w:rPr>
        <w:t xml:space="preserve"> </w:t>
      </w:r>
      <w:r w:rsidR="00BC7EB5" w:rsidRPr="007C0CD1">
        <w:rPr>
          <w:rFonts w:ascii="Marianne" w:hAnsi="Marianne"/>
          <w:sz w:val="20"/>
        </w:rPr>
        <w:t>de la direction interrégionale de la PJJ</w:t>
      </w:r>
      <w:r w:rsidR="00CE5BE3">
        <w:rPr>
          <w:rFonts w:ascii="Marianne" w:hAnsi="Marianne"/>
          <w:sz w:val="20"/>
        </w:rPr>
        <w:t xml:space="preserve"> et des jeunes concernés</w:t>
      </w:r>
      <w:r w:rsidR="00BC7EB5" w:rsidRPr="007C0CD1">
        <w:rPr>
          <w:rFonts w:ascii="Marianne" w:hAnsi="Marianne"/>
          <w:sz w:val="20"/>
        </w:rPr>
        <w:t xml:space="preserve"> </w:t>
      </w:r>
      <w:r w:rsidRPr="00EB0E87">
        <w:rPr>
          <w:rFonts w:ascii="Marianne" w:hAnsi="Marianne"/>
          <w:sz w:val="20"/>
        </w:rPr>
        <w:t xml:space="preserve">est réuni. </w:t>
      </w:r>
      <w:r w:rsidR="00A72EB9">
        <w:rPr>
          <w:rFonts w:ascii="Marianne" w:hAnsi="Marianne"/>
          <w:sz w:val="20"/>
        </w:rPr>
        <w:t xml:space="preserve">Le préfet de région, </w:t>
      </w:r>
      <w:r w:rsidRPr="00EB0E87">
        <w:rPr>
          <w:rFonts w:ascii="Marianne" w:hAnsi="Marianne"/>
          <w:sz w:val="20"/>
        </w:rPr>
        <w:t xml:space="preserve">en lien avec les préfets de département, </w:t>
      </w:r>
      <w:r w:rsidR="00A72EB9">
        <w:rPr>
          <w:rFonts w:ascii="Marianne" w:hAnsi="Marianne"/>
          <w:sz w:val="20"/>
        </w:rPr>
        <w:t xml:space="preserve">organise la concertation des conseils départementaux et du Conseil Régional </w:t>
      </w:r>
      <w:r w:rsidR="000A57BE">
        <w:rPr>
          <w:rFonts w:ascii="Marianne" w:hAnsi="Marianne"/>
          <w:sz w:val="20"/>
        </w:rPr>
        <w:t>à ces échanges, notamment pour articuler l’accompagnement des porteurs avec les aides portées par ces collectivités</w:t>
      </w:r>
      <w:r w:rsidRPr="00EB0E87">
        <w:rPr>
          <w:rFonts w:ascii="Marianne" w:hAnsi="Marianne"/>
          <w:sz w:val="20"/>
        </w:rPr>
        <w:t xml:space="preserve">. Le préfet de région arrête la liste des projets bénéficiaires et les montants accordés. Il peut assortir ses décisions de recommandations et conditions auxquelles le soutien est apporté. </w:t>
      </w:r>
    </w:p>
    <w:p w14:paraId="35DB003F" w14:textId="77777777" w:rsidR="001016A2" w:rsidRPr="007C0CD1" w:rsidRDefault="008C6273">
      <w:pPr>
        <w:jc w:val="both"/>
        <w:rPr>
          <w:rFonts w:ascii="Marianne" w:hAnsi="Marianne"/>
          <w:sz w:val="20"/>
        </w:rPr>
      </w:pPr>
      <w:r w:rsidRPr="007C0CD1">
        <w:rPr>
          <w:rFonts w:ascii="Marianne" w:hAnsi="Marianne"/>
          <w:sz w:val="20"/>
        </w:rPr>
        <w:t xml:space="preserve">Les résultats de l’appel à projets font l’objet d’une notification à chacun des porteurs de projet candidat. </w:t>
      </w:r>
    </w:p>
    <w:p w14:paraId="2DA52EDB" w14:textId="77777777" w:rsidR="001016A2" w:rsidRPr="007C0CD1" w:rsidRDefault="001016A2">
      <w:pPr>
        <w:jc w:val="both"/>
        <w:rPr>
          <w:rFonts w:ascii="Marianne" w:hAnsi="Marianne"/>
          <w:sz w:val="20"/>
        </w:rPr>
      </w:pPr>
    </w:p>
    <w:p w14:paraId="52158201" w14:textId="77777777" w:rsidR="001016A2" w:rsidRPr="007C0CD1" w:rsidRDefault="008C6273">
      <w:pPr>
        <w:pStyle w:val="Titre1"/>
        <w:numPr>
          <w:ilvl w:val="0"/>
          <w:numId w:val="3"/>
        </w:numPr>
      </w:pPr>
      <w:bookmarkStart w:id="13" w:name="_Toc100671071"/>
      <w:r w:rsidRPr="007C0CD1">
        <w:t>La mise en œuvre, le suivi des résultats et l’évaluation</w:t>
      </w:r>
      <w:bookmarkEnd w:id="13"/>
    </w:p>
    <w:p w14:paraId="3AF7A7C8" w14:textId="56B65B72" w:rsidR="00367E7F" w:rsidRPr="007C0CD1" w:rsidRDefault="00367E7F">
      <w:pPr>
        <w:rPr>
          <w:rFonts w:ascii="Marianne" w:hAnsi="Marianne"/>
        </w:rPr>
      </w:pPr>
    </w:p>
    <w:p w14:paraId="2EC76D45" w14:textId="77777777" w:rsidR="001016A2" w:rsidRPr="007C0CD1" w:rsidRDefault="008C6273">
      <w:pPr>
        <w:pStyle w:val="Titre2"/>
        <w:numPr>
          <w:ilvl w:val="1"/>
          <w:numId w:val="3"/>
        </w:numPr>
      </w:pPr>
      <w:bookmarkStart w:id="14" w:name="_Toc100671072"/>
      <w:r w:rsidRPr="007C0CD1">
        <w:t>Le conventionnement</w:t>
      </w:r>
      <w:bookmarkEnd w:id="14"/>
    </w:p>
    <w:p w14:paraId="33B7C69C" w14:textId="77777777" w:rsidR="001016A2" w:rsidRPr="007C0CD1" w:rsidRDefault="001016A2">
      <w:pPr>
        <w:jc w:val="both"/>
        <w:rPr>
          <w:rFonts w:ascii="Marianne" w:hAnsi="Marianne"/>
          <w:sz w:val="20"/>
          <w:szCs w:val="20"/>
        </w:rPr>
      </w:pPr>
    </w:p>
    <w:p w14:paraId="2C4B20A5" w14:textId="1F9DAE47" w:rsidR="001016A2" w:rsidRPr="007C0CD1" w:rsidRDefault="008C6273">
      <w:pPr>
        <w:spacing w:after="120"/>
        <w:jc w:val="both"/>
        <w:rPr>
          <w:rFonts w:ascii="Marianne" w:hAnsi="Marianne"/>
          <w:sz w:val="20"/>
          <w:szCs w:val="20"/>
        </w:rPr>
      </w:pPr>
      <w:r w:rsidRPr="007C0CD1">
        <w:rPr>
          <w:rFonts w:ascii="Marianne" w:hAnsi="Marianne"/>
          <w:sz w:val="20"/>
          <w:szCs w:val="20"/>
        </w:rPr>
        <w:t>La DREETS/DEETS établi</w:t>
      </w:r>
      <w:r w:rsidR="00256FDE">
        <w:rPr>
          <w:rFonts w:ascii="Marianne" w:hAnsi="Marianne"/>
          <w:sz w:val="20"/>
          <w:szCs w:val="20"/>
        </w:rPr>
        <w:t>t</w:t>
      </w:r>
      <w:r w:rsidRPr="007C0CD1">
        <w:rPr>
          <w:rFonts w:ascii="Marianne" w:hAnsi="Marianne"/>
          <w:sz w:val="20"/>
          <w:szCs w:val="20"/>
        </w:rPr>
        <w:t xml:space="preserve"> une convention avec chaque porteur de projets qui précise notamment : </w:t>
      </w:r>
    </w:p>
    <w:p w14:paraId="593028D7" w14:textId="77777777" w:rsidR="001016A2" w:rsidRPr="00E67E72" w:rsidRDefault="008C6273">
      <w:pPr>
        <w:pStyle w:val="Paragraphedeliste"/>
        <w:numPr>
          <w:ilvl w:val="0"/>
          <w:numId w:val="10"/>
        </w:numPr>
        <w:spacing w:after="60" w:line="240" w:lineRule="auto"/>
        <w:jc w:val="both"/>
        <w:rPr>
          <w:rFonts w:ascii="Marianne" w:hAnsi="Marianne"/>
          <w:sz w:val="20"/>
          <w:szCs w:val="20"/>
        </w:rPr>
      </w:pPr>
      <w:r w:rsidRPr="00E67E72">
        <w:rPr>
          <w:rFonts w:ascii="Marianne" w:hAnsi="Marianne"/>
          <w:sz w:val="20"/>
          <w:szCs w:val="20"/>
        </w:rPr>
        <w:t>Le contenu du projet et le nombre de personnes visées (prévision) ;</w:t>
      </w:r>
    </w:p>
    <w:p w14:paraId="279BA436" w14:textId="77777777" w:rsidR="001016A2" w:rsidRPr="00E67E72" w:rsidRDefault="008C6273">
      <w:pPr>
        <w:pStyle w:val="Paragraphedeliste"/>
        <w:numPr>
          <w:ilvl w:val="0"/>
          <w:numId w:val="10"/>
        </w:numPr>
        <w:spacing w:after="60" w:line="240" w:lineRule="auto"/>
        <w:jc w:val="both"/>
        <w:rPr>
          <w:rFonts w:ascii="Marianne" w:hAnsi="Marianne"/>
          <w:sz w:val="20"/>
          <w:szCs w:val="20"/>
        </w:rPr>
      </w:pPr>
      <w:r w:rsidRPr="00E67E72">
        <w:rPr>
          <w:rFonts w:ascii="Marianne" w:hAnsi="Marianne"/>
          <w:sz w:val="20"/>
          <w:szCs w:val="20"/>
        </w:rPr>
        <w:t>Le calendrier de réalisation ;</w:t>
      </w:r>
    </w:p>
    <w:p w14:paraId="18F778DF" w14:textId="7CD06456" w:rsidR="001016A2" w:rsidRPr="007C0CD1" w:rsidRDefault="008C6273">
      <w:pPr>
        <w:pStyle w:val="Paragraphedeliste"/>
        <w:numPr>
          <w:ilvl w:val="0"/>
          <w:numId w:val="10"/>
        </w:numPr>
        <w:spacing w:after="60" w:line="240" w:lineRule="auto"/>
        <w:jc w:val="both"/>
        <w:rPr>
          <w:rFonts w:ascii="Marianne" w:hAnsi="Marianne"/>
          <w:sz w:val="20"/>
          <w:szCs w:val="20"/>
        </w:rPr>
      </w:pPr>
      <w:r w:rsidRPr="00E67E72">
        <w:rPr>
          <w:rFonts w:ascii="Marianne" w:hAnsi="Marianne"/>
          <w:sz w:val="20"/>
          <w:szCs w:val="20"/>
        </w:rPr>
        <w:t xml:space="preserve">Le montant de la subvention accordée </w:t>
      </w:r>
      <w:r w:rsidR="00414AD3" w:rsidRPr="00EB0E87">
        <w:rPr>
          <w:rFonts w:ascii="Marianne" w:hAnsi="Marianne"/>
          <w:sz w:val="20"/>
          <w:szCs w:val="20"/>
        </w:rPr>
        <w:t xml:space="preserve">au titre de chaque volet </w:t>
      </w:r>
      <w:r w:rsidRPr="00EB0E87">
        <w:rPr>
          <w:rFonts w:ascii="Marianne" w:hAnsi="Marianne"/>
          <w:sz w:val="20"/>
          <w:szCs w:val="20"/>
        </w:rPr>
        <w:t>et les modalités de cofinancement du projet</w:t>
      </w:r>
      <w:r w:rsidR="00111E4B" w:rsidRPr="007C0CD1">
        <w:rPr>
          <w:rFonts w:ascii="Marianne" w:hAnsi="Marianne"/>
          <w:sz w:val="20"/>
          <w:szCs w:val="20"/>
        </w:rPr>
        <w:t xml:space="preserve"> le cas échéant</w:t>
      </w:r>
      <w:r w:rsidRPr="007C0CD1">
        <w:rPr>
          <w:rFonts w:ascii="Marianne" w:hAnsi="Marianne"/>
          <w:sz w:val="20"/>
          <w:szCs w:val="20"/>
        </w:rPr>
        <w:t> ;</w:t>
      </w:r>
    </w:p>
    <w:p w14:paraId="68E4C0E6" w14:textId="77777777" w:rsidR="001016A2" w:rsidRPr="007C0CD1" w:rsidRDefault="008C6273">
      <w:pPr>
        <w:pStyle w:val="Paragraphedeliste"/>
        <w:numPr>
          <w:ilvl w:val="0"/>
          <w:numId w:val="10"/>
        </w:numPr>
        <w:spacing w:after="60" w:line="240" w:lineRule="auto"/>
        <w:jc w:val="both"/>
        <w:rPr>
          <w:rFonts w:ascii="Marianne" w:hAnsi="Marianne"/>
          <w:sz w:val="20"/>
          <w:szCs w:val="20"/>
        </w:rPr>
      </w:pPr>
      <w:r w:rsidRPr="007C0CD1">
        <w:rPr>
          <w:rFonts w:ascii="Marianne" w:hAnsi="Marianne"/>
          <w:sz w:val="20"/>
          <w:szCs w:val="20"/>
        </w:rPr>
        <w:t>La nature des partenariats ;</w:t>
      </w:r>
    </w:p>
    <w:p w14:paraId="2AC9391B" w14:textId="77777777" w:rsidR="001016A2" w:rsidRPr="007C0CD1" w:rsidRDefault="008C6273">
      <w:pPr>
        <w:pStyle w:val="Paragraphedeliste"/>
        <w:numPr>
          <w:ilvl w:val="0"/>
          <w:numId w:val="10"/>
        </w:numPr>
        <w:spacing w:after="60" w:line="240" w:lineRule="auto"/>
        <w:jc w:val="both"/>
        <w:rPr>
          <w:rFonts w:ascii="Marianne" w:hAnsi="Marianne"/>
          <w:sz w:val="20"/>
          <w:szCs w:val="20"/>
        </w:rPr>
      </w:pPr>
      <w:r w:rsidRPr="007C0CD1">
        <w:rPr>
          <w:rFonts w:ascii="Marianne" w:hAnsi="Marianne"/>
          <w:sz w:val="20"/>
          <w:szCs w:val="20"/>
        </w:rPr>
        <w:t>Les modalités de remboursement des subventions versées ;</w:t>
      </w:r>
    </w:p>
    <w:p w14:paraId="04A09CD3" w14:textId="77777777" w:rsidR="001016A2" w:rsidRPr="007C0CD1" w:rsidRDefault="008C6273">
      <w:pPr>
        <w:pStyle w:val="Paragraphedeliste"/>
        <w:numPr>
          <w:ilvl w:val="0"/>
          <w:numId w:val="10"/>
        </w:numPr>
        <w:spacing w:after="60" w:line="240" w:lineRule="auto"/>
        <w:jc w:val="both"/>
        <w:rPr>
          <w:rFonts w:ascii="Marianne" w:hAnsi="Marianne"/>
          <w:sz w:val="20"/>
          <w:szCs w:val="20"/>
        </w:rPr>
      </w:pPr>
      <w:r w:rsidRPr="007C0CD1">
        <w:rPr>
          <w:rFonts w:ascii="Marianne" w:hAnsi="Marianne"/>
          <w:sz w:val="20"/>
          <w:szCs w:val="20"/>
        </w:rPr>
        <w:t>Les modalités de restitution des données nécessaires au suivi et à l’évaluation du projet ;</w:t>
      </w:r>
    </w:p>
    <w:p w14:paraId="20AD003A" w14:textId="77777777" w:rsidR="001016A2" w:rsidRPr="007C0CD1" w:rsidRDefault="008C6273">
      <w:pPr>
        <w:pStyle w:val="Paragraphedeliste"/>
        <w:numPr>
          <w:ilvl w:val="0"/>
          <w:numId w:val="10"/>
        </w:numPr>
        <w:spacing w:after="60" w:line="240" w:lineRule="auto"/>
        <w:jc w:val="both"/>
        <w:rPr>
          <w:rFonts w:ascii="Marianne" w:hAnsi="Marianne"/>
          <w:sz w:val="20"/>
          <w:szCs w:val="20"/>
        </w:rPr>
      </w:pPr>
      <w:r w:rsidRPr="007C0CD1">
        <w:rPr>
          <w:rFonts w:ascii="Marianne" w:hAnsi="Marianne"/>
          <w:sz w:val="20"/>
          <w:szCs w:val="20"/>
        </w:rPr>
        <w:t xml:space="preserve">Les modalités d’évaluation du projet (procédure et indicateurs). </w:t>
      </w:r>
    </w:p>
    <w:p w14:paraId="27EE860A" w14:textId="77777777" w:rsidR="001016A2" w:rsidRPr="00E67E72" w:rsidRDefault="001016A2">
      <w:pPr>
        <w:jc w:val="both"/>
        <w:rPr>
          <w:rFonts w:ascii="Marianne" w:hAnsi="Marianne"/>
          <w:sz w:val="20"/>
          <w:szCs w:val="20"/>
        </w:rPr>
      </w:pPr>
    </w:p>
    <w:p w14:paraId="049906BA" w14:textId="77777777" w:rsidR="001016A2" w:rsidRPr="00E67E72" w:rsidRDefault="008C6273">
      <w:pPr>
        <w:pStyle w:val="Titre2"/>
        <w:numPr>
          <w:ilvl w:val="1"/>
          <w:numId w:val="3"/>
        </w:numPr>
      </w:pPr>
      <w:bookmarkStart w:id="15" w:name="_Toc100671073"/>
      <w:r w:rsidRPr="00E67E72">
        <w:t>Les modalités de suivi des résultats et d’évaluation</w:t>
      </w:r>
      <w:bookmarkEnd w:id="15"/>
    </w:p>
    <w:p w14:paraId="7DA3BFEB" w14:textId="77777777" w:rsidR="001016A2" w:rsidRPr="00E67E72" w:rsidRDefault="001016A2">
      <w:pPr>
        <w:jc w:val="both"/>
        <w:rPr>
          <w:rFonts w:ascii="Marianne" w:hAnsi="Marianne"/>
          <w:sz w:val="20"/>
          <w:szCs w:val="20"/>
        </w:rPr>
      </w:pPr>
    </w:p>
    <w:p w14:paraId="0E069CF9" w14:textId="77777777" w:rsidR="001016A2" w:rsidRPr="00B46F0B" w:rsidRDefault="008C6273">
      <w:pPr>
        <w:pStyle w:val="Paragraphedeliste"/>
        <w:numPr>
          <w:ilvl w:val="0"/>
          <w:numId w:val="6"/>
        </w:numPr>
        <w:jc w:val="both"/>
        <w:rPr>
          <w:rFonts w:ascii="Marianne" w:hAnsi="Marianne"/>
          <w:sz w:val="20"/>
          <w:szCs w:val="20"/>
        </w:rPr>
      </w:pPr>
      <w:r w:rsidRPr="00B46F0B">
        <w:rPr>
          <w:rFonts w:ascii="Marianne" w:hAnsi="Marianne"/>
          <w:sz w:val="20"/>
          <w:szCs w:val="20"/>
        </w:rPr>
        <w:t xml:space="preserve">Suivi régional : </w:t>
      </w:r>
    </w:p>
    <w:p w14:paraId="2EC0C703" w14:textId="347693BB" w:rsidR="001016A2" w:rsidRPr="007C0CD1" w:rsidRDefault="008C6273">
      <w:pPr>
        <w:jc w:val="both"/>
        <w:rPr>
          <w:rFonts w:ascii="Marianne" w:hAnsi="Marianne"/>
          <w:sz w:val="20"/>
          <w:szCs w:val="20"/>
        </w:rPr>
      </w:pPr>
      <w:r w:rsidRPr="00B46F0B">
        <w:rPr>
          <w:rFonts w:ascii="Marianne" w:hAnsi="Marianne"/>
          <w:sz w:val="20"/>
          <w:szCs w:val="20"/>
        </w:rPr>
        <w:t xml:space="preserve">Une instance de pilotage régional devra être mise en place, qui réunira l’ensemble des partenaires identifiés sur le territoire, dont les </w:t>
      </w:r>
      <w:r w:rsidR="000A57BE">
        <w:rPr>
          <w:rFonts w:ascii="Marianne" w:hAnsi="Marianne"/>
          <w:sz w:val="20"/>
          <w:szCs w:val="20"/>
        </w:rPr>
        <w:t xml:space="preserve">DDETS et les </w:t>
      </w:r>
      <w:r w:rsidRPr="00B46F0B">
        <w:rPr>
          <w:rFonts w:ascii="Marianne" w:hAnsi="Marianne"/>
          <w:sz w:val="20"/>
          <w:szCs w:val="20"/>
        </w:rPr>
        <w:t>commissaires de lutte contre la pauvreté. Il revient aux préfets de région d’organiser la gouvernance adéquate en s’appuyant sur les préfets de département, selon les modalités qui leur sembleront les plus pertinentes.</w:t>
      </w:r>
      <w:r w:rsidRPr="00EB0E87">
        <w:rPr>
          <w:rFonts w:ascii="Marianne" w:hAnsi="Marianne"/>
          <w:sz w:val="20"/>
          <w:szCs w:val="20"/>
        </w:rPr>
        <w:t xml:space="preserve"> Ce point d’étape et d’échange vise à coordonner l’ensemble des acteurs territoriaux. Il peut s’inscrire dans le cadre d’une comitologie préexistante au présent appel à projet, et en particulier dans le cadre de la gouvernance territoriale du CEJ.</w:t>
      </w:r>
    </w:p>
    <w:p w14:paraId="349F8DAA" w14:textId="204220E4" w:rsidR="001016A2" w:rsidRPr="007C0CD1" w:rsidRDefault="008C6273">
      <w:pPr>
        <w:pStyle w:val="Paragraphedeliste"/>
        <w:numPr>
          <w:ilvl w:val="0"/>
          <w:numId w:val="6"/>
        </w:numPr>
        <w:jc w:val="both"/>
        <w:rPr>
          <w:rFonts w:ascii="Marianne" w:hAnsi="Marianne"/>
          <w:sz w:val="20"/>
          <w:szCs w:val="20"/>
        </w:rPr>
      </w:pPr>
      <w:r w:rsidRPr="007C0CD1">
        <w:rPr>
          <w:rFonts w:ascii="Marianne" w:hAnsi="Marianne"/>
          <w:sz w:val="20"/>
          <w:szCs w:val="20"/>
        </w:rPr>
        <w:t>Les attendus en termes de reporting</w:t>
      </w:r>
    </w:p>
    <w:p w14:paraId="680A88D9" w14:textId="71DFEA1E" w:rsidR="001016A2" w:rsidRPr="007C0CD1" w:rsidRDefault="008C6273">
      <w:pPr>
        <w:spacing w:line="240" w:lineRule="auto"/>
        <w:jc w:val="both"/>
        <w:rPr>
          <w:rFonts w:ascii="Marianne" w:hAnsi="Marianne"/>
          <w:sz w:val="20"/>
          <w:szCs w:val="20"/>
        </w:rPr>
      </w:pPr>
      <w:r w:rsidRPr="007C0CD1">
        <w:rPr>
          <w:rFonts w:ascii="Marianne" w:hAnsi="Marianne"/>
          <w:sz w:val="20"/>
          <w:szCs w:val="20"/>
        </w:rPr>
        <w:t>Le porteur de projet devra pouvoir restituer</w:t>
      </w:r>
      <w:r w:rsidR="009E23AA">
        <w:rPr>
          <w:rFonts w:ascii="Marianne" w:hAnsi="Marianne"/>
          <w:sz w:val="20"/>
          <w:szCs w:val="20"/>
        </w:rPr>
        <w:t xml:space="preserve">, </w:t>
      </w:r>
      <w:r w:rsidR="009E23AA" w:rsidRPr="009E23AA">
        <w:rPr>
          <w:rFonts w:ascii="Marianne" w:hAnsi="Marianne"/>
          <w:sz w:val="20"/>
          <w:szCs w:val="20"/>
        </w:rPr>
        <w:t>par le biais de son système d’information ou de tout autre moyen,</w:t>
      </w:r>
      <w:r w:rsidRPr="007C0CD1">
        <w:rPr>
          <w:rFonts w:ascii="Marianne" w:hAnsi="Marianne"/>
          <w:sz w:val="20"/>
          <w:szCs w:val="20"/>
        </w:rPr>
        <w:t xml:space="preserve"> les données relatives aux personnes repérées et </w:t>
      </w:r>
      <w:r w:rsidR="009E23AA">
        <w:rPr>
          <w:rFonts w:ascii="Marianne" w:hAnsi="Marianne"/>
          <w:sz w:val="20"/>
          <w:szCs w:val="20"/>
        </w:rPr>
        <w:t>accompagnées</w:t>
      </w:r>
      <w:r w:rsidR="009E23AA" w:rsidRPr="007C0CD1">
        <w:rPr>
          <w:rFonts w:ascii="Marianne" w:hAnsi="Marianne"/>
          <w:sz w:val="20"/>
          <w:szCs w:val="20"/>
        </w:rPr>
        <w:t xml:space="preserve"> </w:t>
      </w:r>
      <w:r w:rsidRPr="007C0CD1">
        <w:rPr>
          <w:rFonts w:ascii="Marianne" w:hAnsi="Marianne"/>
          <w:sz w:val="20"/>
          <w:szCs w:val="20"/>
        </w:rPr>
        <w:t>sur le territoire pendant la durée du projet.</w:t>
      </w:r>
      <w:r w:rsidRPr="007C0CD1">
        <w:rPr>
          <w:rFonts w:ascii="Marianne" w:hAnsi="Marianne"/>
          <w:b/>
          <w:sz w:val="20"/>
          <w:szCs w:val="20"/>
        </w:rPr>
        <w:t xml:space="preserve"> </w:t>
      </w:r>
      <w:r w:rsidRPr="007C0CD1">
        <w:rPr>
          <w:rFonts w:ascii="Marianne" w:hAnsi="Marianne"/>
          <w:sz w:val="20"/>
          <w:szCs w:val="20"/>
        </w:rPr>
        <w:t xml:space="preserve">Ces informations devront être transmises à la mission locale qui sera signataire du CEJ lors de l’entrée du jeune dans ce dispositif, ce qui permettra de comptabiliser le jeune dans le système d’information des missions locales (I-Milo). </w:t>
      </w:r>
    </w:p>
    <w:p w14:paraId="7BC4D326" w14:textId="1F172A41" w:rsidR="00355FE8" w:rsidRDefault="008C6273">
      <w:pPr>
        <w:spacing w:line="240" w:lineRule="auto"/>
        <w:jc w:val="both"/>
        <w:rPr>
          <w:rFonts w:ascii="Marianne" w:hAnsi="Marianne"/>
          <w:sz w:val="20"/>
          <w:szCs w:val="20"/>
        </w:rPr>
      </w:pPr>
      <w:r w:rsidRPr="007C0CD1">
        <w:rPr>
          <w:rFonts w:ascii="Marianne" w:hAnsi="Marianne"/>
          <w:sz w:val="20"/>
          <w:szCs w:val="20"/>
        </w:rPr>
        <w:t xml:space="preserve">Le porteur de projet devra pouvoir restituer les données relatives aux </w:t>
      </w:r>
      <w:r w:rsidR="00B55A1D">
        <w:rPr>
          <w:rFonts w:ascii="Marianne" w:hAnsi="Marianne"/>
          <w:sz w:val="20"/>
          <w:szCs w:val="20"/>
        </w:rPr>
        <w:t xml:space="preserve">situations des jeunes à leur entrée dans un parcours (données sur le profil et les besoins exprimés par les jeunes), aux </w:t>
      </w:r>
      <w:r w:rsidRPr="007C0CD1">
        <w:rPr>
          <w:rFonts w:ascii="Marianne" w:hAnsi="Marianne"/>
          <w:sz w:val="20"/>
          <w:szCs w:val="20"/>
        </w:rPr>
        <w:t>actions d’accompagnement réalisées</w:t>
      </w:r>
      <w:r w:rsidR="0025088B">
        <w:rPr>
          <w:rFonts w:ascii="Marianne" w:hAnsi="Marianne"/>
          <w:sz w:val="20"/>
          <w:szCs w:val="20"/>
        </w:rPr>
        <w:t xml:space="preserve"> et aux solutions structurantes mobilisées</w:t>
      </w:r>
      <w:r w:rsidR="00355FE8">
        <w:rPr>
          <w:rFonts w:ascii="Marianne" w:hAnsi="Marianne"/>
          <w:sz w:val="20"/>
          <w:szCs w:val="20"/>
        </w:rPr>
        <w:t>, ainsi qu</w:t>
      </w:r>
      <w:r w:rsidR="00B55A1D">
        <w:rPr>
          <w:rFonts w:ascii="Marianne" w:hAnsi="Marianne"/>
          <w:sz w:val="20"/>
          <w:szCs w:val="20"/>
        </w:rPr>
        <w:t xml:space="preserve">’aux solutions </w:t>
      </w:r>
      <w:r w:rsidR="00355FE8">
        <w:rPr>
          <w:rFonts w:ascii="Marianne" w:hAnsi="Marianne"/>
          <w:sz w:val="20"/>
          <w:szCs w:val="20"/>
        </w:rPr>
        <w:t xml:space="preserve">à la sortie du CEJ. </w:t>
      </w:r>
      <w:r w:rsidR="00B55A1D">
        <w:rPr>
          <w:rFonts w:ascii="Marianne" w:hAnsi="Marianne"/>
          <w:sz w:val="20"/>
          <w:szCs w:val="20"/>
        </w:rPr>
        <w:t xml:space="preserve">Il s’engage </w:t>
      </w:r>
      <w:r w:rsidR="00B55A1D" w:rsidRPr="00B55A1D">
        <w:rPr>
          <w:rFonts w:ascii="Marianne" w:hAnsi="Marianne"/>
          <w:sz w:val="20"/>
          <w:szCs w:val="20"/>
        </w:rPr>
        <w:t xml:space="preserve">en particulier à renseigner les indicateurs de la liste figurant en annexe </w:t>
      </w:r>
      <w:r w:rsidR="00B55A1D">
        <w:rPr>
          <w:rFonts w:ascii="Marianne" w:hAnsi="Marianne"/>
          <w:sz w:val="20"/>
          <w:szCs w:val="20"/>
        </w:rPr>
        <w:t xml:space="preserve">6 </w:t>
      </w:r>
      <w:r w:rsidR="00B55A1D" w:rsidRPr="00B55A1D">
        <w:rPr>
          <w:rFonts w:ascii="Marianne" w:hAnsi="Marianne"/>
          <w:sz w:val="20"/>
          <w:szCs w:val="20"/>
        </w:rPr>
        <w:t xml:space="preserve">et à alimenter chaque trimestre l’outil développé par la DGEFP dénommé « </w:t>
      </w:r>
      <w:r w:rsidR="00B55A1D">
        <w:rPr>
          <w:rFonts w:ascii="Marianne" w:hAnsi="Marianne"/>
          <w:sz w:val="20"/>
          <w:szCs w:val="20"/>
        </w:rPr>
        <w:t>C</w:t>
      </w:r>
      <w:r w:rsidR="00B55A1D" w:rsidRPr="00B55A1D">
        <w:rPr>
          <w:rFonts w:ascii="Marianne" w:hAnsi="Marianne"/>
          <w:sz w:val="20"/>
          <w:szCs w:val="20"/>
        </w:rPr>
        <w:t>ollecteur ».</w:t>
      </w:r>
      <w:r w:rsidR="00696132">
        <w:rPr>
          <w:rFonts w:ascii="Marianne" w:hAnsi="Marianne"/>
          <w:sz w:val="20"/>
          <w:szCs w:val="20"/>
        </w:rPr>
        <w:t xml:space="preserve"> Les données doivent être transmises par le porteur au système d’information « Collecteur » à partir du démarrage du projet et tout au long de la convention. </w:t>
      </w:r>
    </w:p>
    <w:p w14:paraId="7730E1B8" w14:textId="2029B9AD" w:rsidR="001016A2" w:rsidRPr="00355FE8" w:rsidRDefault="00355FE8">
      <w:pPr>
        <w:spacing w:line="240" w:lineRule="auto"/>
        <w:jc w:val="both"/>
        <w:rPr>
          <w:rFonts w:ascii="Marianne" w:hAnsi="Marianne"/>
          <w:sz w:val="20"/>
          <w:szCs w:val="20"/>
        </w:rPr>
      </w:pPr>
      <w:r w:rsidRPr="004E15EE">
        <w:rPr>
          <w:rFonts w:ascii="Marianne" w:hAnsi="Marianne"/>
          <w:sz w:val="20"/>
          <w:szCs w:val="20"/>
        </w:rPr>
        <w:t>Ces indicateurs ainsi que leur renseignement peuvent faire l’objet de modification par la DGEFP, ce que le porteur du projet accepte d’ores et déjà, étant précisé que les modifications ne seront opposables au porteur du projet qu’à compter de la réception de la notification afférente qui lui sera adressée par la DGEFP ou la D(R)EETS. </w:t>
      </w:r>
    </w:p>
    <w:p w14:paraId="29503779" w14:textId="77777777" w:rsidR="001016A2" w:rsidRPr="00E67E72" w:rsidRDefault="008C6273">
      <w:pPr>
        <w:pStyle w:val="Paragraphedeliste"/>
        <w:numPr>
          <w:ilvl w:val="0"/>
          <w:numId w:val="6"/>
        </w:numPr>
        <w:jc w:val="both"/>
        <w:rPr>
          <w:rFonts w:ascii="Marianne" w:hAnsi="Marianne"/>
          <w:sz w:val="20"/>
          <w:szCs w:val="20"/>
        </w:rPr>
      </w:pPr>
      <w:r w:rsidRPr="00E67E72">
        <w:rPr>
          <w:rFonts w:ascii="Marianne" w:hAnsi="Marianne"/>
          <w:sz w:val="20"/>
          <w:szCs w:val="20"/>
        </w:rPr>
        <w:t>Evaluation</w:t>
      </w:r>
    </w:p>
    <w:p w14:paraId="056CD887" w14:textId="77777777" w:rsidR="001016A2" w:rsidRPr="00E67E72" w:rsidRDefault="008C6273" w:rsidP="00B55A1D">
      <w:pPr>
        <w:spacing w:line="240" w:lineRule="auto"/>
        <w:jc w:val="both"/>
        <w:rPr>
          <w:rFonts w:ascii="Marianne" w:hAnsi="Marianne"/>
          <w:sz w:val="20"/>
          <w:szCs w:val="20"/>
        </w:rPr>
      </w:pPr>
      <w:r w:rsidRPr="00E67E72">
        <w:rPr>
          <w:rFonts w:ascii="Marianne" w:hAnsi="Marianne"/>
          <w:sz w:val="20"/>
          <w:szCs w:val="20"/>
        </w:rPr>
        <w:t xml:space="preserve">L’État se réserve la possibilité d’engager une évaluation indépendante (évaluation d’impact, analyse coûts-efficacité), sur tout ou partie des projets financés dans le cadre de cet appel à projets. Les porteurs de projet s’engagent à en faciliter la réalisation, et à communiquer à l’administration les informations nécessaires à cette évaluation. </w:t>
      </w:r>
    </w:p>
    <w:p w14:paraId="3BBB7608" w14:textId="77777777" w:rsidR="001016A2" w:rsidRPr="00B46F0B" w:rsidRDefault="008C6273" w:rsidP="00B55A1D">
      <w:pPr>
        <w:spacing w:line="240" w:lineRule="auto"/>
        <w:jc w:val="both"/>
        <w:rPr>
          <w:rFonts w:ascii="Marianne" w:hAnsi="Marianne"/>
          <w:sz w:val="20"/>
          <w:szCs w:val="20"/>
        </w:rPr>
      </w:pPr>
      <w:r w:rsidRPr="00B46F0B">
        <w:rPr>
          <w:rFonts w:ascii="Marianne" w:hAnsi="Marianne"/>
          <w:sz w:val="20"/>
          <w:szCs w:val="20"/>
        </w:rPr>
        <w:t xml:space="preserve">L’ensemble de la documentation rendant compte des résultats et impacts de l’appel à projets a vocation à être rendue public au terme du processus avec un souci de partage de l’information à l’ensemble des parties prenantes, dans l’intérêt général. </w:t>
      </w:r>
    </w:p>
    <w:p w14:paraId="21ABD338" w14:textId="77777777" w:rsidR="001016A2" w:rsidRPr="00B46F0B" w:rsidRDefault="001016A2">
      <w:pPr>
        <w:rPr>
          <w:rFonts w:ascii="Marianne" w:hAnsi="Marianne"/>
        </w:rPr>
      </w:pPr>
    </w:p>
    <w:p w14:paraId="094C7B36" w14:textId="4498A67F" w:rsidR="001016A2" w:rsidRPr="00B46F0B" w:rsidRDefault="00355FE8" w:rsidP="006F3797">
      <w:pPr>
        <w:pStyle w:val="Titre1"/>
        <w:numPr>
          <w:ilvl w:val="0"/>
          <w:numId w:val="3"/>
        </w:numPr>
      </w:pPr>
      <w:bookmarkStart w:id="16" w:name="_Toc100671074"/>
      <w:r>
        <w:t>Calendrier de l’appel à projets</w:t>
      </w:r>
      <w:bookmarkEnd w:id="16"/>
    </w:p>
    <w:p w14:paraId="577017A3" w14:textId="77777777" w:rsidR="00AE64C4" w:rsidRDefault="00AE64C4">
      <w:pPr>
        <w:rPr>
          <w:rFonts w:ascii="Marianne" w:eastAsia="Times New Roman" w:hAnsi="Marianne" w:cs="Times New Roman"/>
          <w:sz w:val="20"/>
          <w:szCs w:val="20"/>
          <w:lang w:eastAsia="fr-FR"/>
        </w:rPr>
      </w:pPr>
    </w:p>
    <w:p w14:paraId="5D474159" w14:textId="7D20612F" w:rsidR="004E15EE" w:rsidRPr="00453EC1" w:rsidRDefault="00117D51">
      <w:pPr>
        <w:rPr>
          <w:rFonts w:ascii="Marianne" w:eastAsia="Times New Roman" w:hAnsi="Marianne" w:cs="Times New Roman"/>
          <w:sz w:val="20"/>
          <w:szCs w:val="20"/>
          <w:lang w:eastAsia="fr-FR"/>
        </w:rPr>
      </w:pPr>
      <w:r w:rsidRPr="00453EC1">
        <w:rPr>
          <w:rFonts w:ascii="Marianne" w:eastAsia="Times New Roman" w:hAnsi="Marianne" w:cs="Times New Roman"/>
          <w:sz w:val="20"/>
          <w:szCs w:val="20"/>
          <w:lang w:eastAsia="fr-FR"/>
        </w:rPr>
        <w:t xml:space="preserve">Lancement </w:t>
      </w:r>
      <w:r w:rsidR="005E131D">
        <w:rPr>
          <w:rFonts w:ascii="Marianne" w:eastAsia="Times New Roman" w:hAnsi="Marianne" w:cs="Times New Roman"/>
          <w:sz w:val="20"/>
          <w:szCs w:val="20"/>
          <w:lang w:eastAsia="fr-FR"/>
        </w:rPr>
        <w:t>des appels à projets régionaux par les D</w:t>
      </w:r>
      <w:r w:rsidR="0003704F">
        <w:rPr>
          <w:rFonts w:ascii="Marianne" w:eastAsia="Times New Roman" w:hAnsi="Marianne" w:cs="Times New Roman"/>
          <w:sz w:val="20"/>
          <w:szCs w:val="20"/>
          <w:lang w:eastAsia="fr-FR"/>
        </w:rPr>
        <w:t>(</w:t>
      </w:r>
      <w:r w:rsidR="005E131D">
        <w:rPr>
          <w:rFonts w:ascii="Marianne" w:eastAsia="Times New Roman" w:hAnsi="Marianne" w:cs="Times New Roman"/>
          <w:sz w:val="20"/>
          <w:szCs w:val="20"/>
          <w:lang w:eastAsia="fr-FR"/>
        </w:rPr>
        <w:t>R</w:t>
      </w:r>
      <w:r w:rsidR="0003704F">
        <w:rPr>
          <w:rFonts w:ascii="Marianne" w:eastAsia="Times New Roman" w:hAnsi="Marianne" w:cs="Times New Roman"/>
          <w:sz w:val="20"/>
          <w:szCs w:val="20"/>
          <w:lang w:eastAsia="fr-FR"/>
        </w:rPr>
        <w:t>)</w:t>
      </w:r>
      <w:r w:rsidR="005E131D">
        <w:rPr>
          <w:rFonts w:ascii="Marianne" w:eastAsia="Times New Roman" w:hAnsi="Marianne" w:cs="Times New Roman"/>
          <w:sz w:val="20"/>
          <w:szCs w:val="20"/>
          <w:lang w:eastAsia="fr-FR"/>
        </w:rPr>
        <w:t>EETS</w:t>
      </w:r>
      <w:r w:rsidRPr="00453EC1">
        <w:rPr>
          <w:rFonts w:ascii="Marianne" w:eastAsia="Times New Roman" w:hAnsi="Marianne" w:cs="Times New Roman"/>
          <w:sz w:val="20"/>
          <w:szCs w:val="20"/>
          <w:lang w:eastAsia="fr-FR"/>
        </w:rPr>
        <w:t xml:space="preserve"> : </w:t>
      </w:r>
      <w:r w:rsidR="00A4650D">
        <w:rPr>
          <w:rFonts w:ascii="Marianne" w:eastAsia="Times New Roman" w:hAnsi="Marianne" w:cs="Times New Roman"/>
          <w:sz w:val="20"/>
          <w:szCs w:val="20"/>
          <w:lang w:eastAsia="fr-FR"/>
        </w:rPr>
        <w:t>Avant fin a</w:t>
      </w:r>
      <w:r w:rsidRPr="00453EC1">
        <w:rPr>
          <w:rFonts w:ascii="Marianne" w:eastAsia="Times New Roman" w:hAnsi="Marianne" w:cs="Times New Roman"/>
          <w:sz w:val="20"/>
          <w:szCs w:val="20"/>
          <w:lang w:eastAsia="fr-FR"/>
        </w:rPr>
        <w:t>vril 2022</w:t>
      </w:r>
    </w:p>
    <w:p w14:paraId="3062CE4C" w14:textId="5EDB1068" w:rsidR="00117D51" w:rsidRPr="00453EC1" w:rsidRDefault="00117D51">
      <w:pPr>
        <w:rPr>
          <w:rFonts w:ascii="Marianne" w:eastAsia="Times New Roman" w:hAnsi="Marianne" w:cs="Times New Roman"/>
          <w:sz w:val="20"/>
          <w:szCs w:val="20"/>
          <w:lang w:eastAsia="fr-FR"/>
        </w:rPr>
      </w:pPr>
      <w:r w:rsidRPr="00453EC1">
        <w:rPr>
          <w:rFonts w:ascii="Marianne" w:eastAsia="Times New Roman" w:hAnsi="Marianne" w:cs="Times New Roman"/>
          <w:sz w:val="20"/>
          <w:szCs w:val="20"/>
          <w:lang w:eastAsia="fr-FR"/>
        </w:rPr>
        <w:t xml:space="preserve">Durée de publication : </w:t>
      </w:r>
      <w:r w:rsidR="0003704F">
        <w:rPr>
          <w:rFonts w:ascii="Marianne" w:eastAsia="Times New Roman" w:hAnsi="Marianne" w:cs="Times New Roman"/>
          <w:sz w:val="20"/>
          <w:szCs w:val="20"/>
          <w:lang w:eastAsia="fr-FR"/>
        </w:rPr>
        <w:t>Jusqu’au 1</w:t>
      </w:r>
      <w:r w:rsidR="0003704F" w:rsidRPr="0003704F">
        <w:rPr>
          <w:rFonts w:ascii="Marianne" w:eastAsia="Times New Roman" w:hAnsi="Marianne" w:cs="Times New Roman"/>
          <w:sz w:val="20"/>
          <w:szCs w:val="20"/>
          <w:vertAlign w:val="superscript"/>
          <w:lang w:eastAsia="fr-FR"/>
        </w:rPr>
        <w:t>er</w:t>
      </w:r>
      <w:r w:rsidR="0003704F">
        <w:rPr>
          <w:rFonts w:ascii="Marianne" w:eastAsia="Times New Roman" w:hAnsi="Marianne" w:cs="Times New Roman"/>
          <w:sz w:val="20"/>
          <w:szCs w:val="20"/>
          <w:lang w:eastAsia="fr-FR"/>
        </w:rPr>
        <w:t xml:space="preserve"> juillet</w:t>
      </w:r>
      <w:r w:rsidR="009C1036">
        <w:rPr>
          <w:rFonts w:ascii="Marianne" w:eastAsia="Times New Roman" w:hAnsi="Marianne" w:cs="Times New Roman"/>
          <w:sz w:val="20"/>
          <w:szCs w:val="20"/>
          <w:lang w:eastAsia="fr-FR"/>
        </w:rPr>
        <w:t xml:space="preserve"> (20h, heure de Paris)</w:t>
      </w:r>
      <w:r w:rsidR="0003704F">
        <w:rPr>
          <w:rFonts w:ascii="Marianne" w:eastAsia="Times New Roman" w:hAnsi="Marianne" w:cs="Times New Roman"/>
          <w:sz w:val="20"/>
          <w:szCs w:val="20"/>
          <w:lang w:eastAsia="fr-FR"/>
        </w:rPr>
        <w:t>, date limite de candidature</w:t>
      </w:r>
      <w:r w:rsidRPr="00453EC1">
        <w:rPr>
          <w:rFonts w:ascii="Marianne" w:eastAsia="Times New Roman" w:hAnsi="Marianne" w:cs="Times New Roman"/>
          <w:sz w:val="20"/>
          <w:szCs w:val="20"/>
          <w:lang w:eastAsia="fr-FR"/>
        </w:rPr>
        <w:t xml:space="preserve"> </w:t>
      </w:r>
      <w:r w:rsidR="0003704F">
        <w:rPr>
          <w:rFonts w:ascii="Marianne" w:eastAsia="Times New Roman" w:hAnsi="Marianne" w:cs="Times New Roman"/>
          <w:sz w:val="20"/>
          <w:szCs w:val="20"/>
          <w:lang w:eastAsia="fr-FR"/>
        </w:rPr>
        <w:t>(8 à 10 semaines de publication)</w:t>
      </w:r>
    </w:p>
    <w:p w14:paraId="60018A21" w14:textId="180F7A5E" w:rsidR="00117D51" w:rsidRPr="00453EC1" w:rsidRDefault="0003704F">
      <w:pPr>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Organisation des c</w:t>
      </w:r>
      <w:r w:rsidR="00117D51" w:rsidRPr="00453EC1">
        <w:rPr>
          <w:rFonts w:ascii="Marianne" w:eastAsia="Times New Roman" w:hAnsi="Marianne" w:cs="Times New Roman"/>
          <w:sz w:val="20"/>
          <w:szCs w:val="20"/>
          <w:lang w:eastAsia="fr-FR"/>
        </w:rPr>
        <w:t>omité</w:t>
      </w:r>
      <w:r>
        <w:rPr>
          <w:rFonts w:ascii="Marianne" w:eastAsia="Times New Roman" w:hAnsi="Marianne" w:cs="Times New Roman"/>
          <w:sz w:val="20"/>
          <w:szCs w:val="20"/>
          <w:lang w:eastAsia="fr-FR"/>
        </w:rPr>
        <w:t>s</w:t>
      </w:r>
      <w:r w:rsidR="00117D51" w:rsidRPr="00453EC1">
        <w:rPr>
          <w:rFonts w:ascii="Marianne" w:eastAsia="Times New Roman" w:hAnsi="Marianne" w:cs="Times New Roman"/>
          <w:sz w:val="20"/>
          <w:szCs w:val="20"/>
          <w:lang w:eastAsia="fr-FR"/>
        </w:rPr>
        <w:t xml:space="preserve"> de sélection</w:t>
      </w:r>
      <w:r>
        <w:rPr>
          <w:rFonts w:ascii="Marianne" w:eastAsia="Times New Roman" w:hAnsi="Marianne" w:cs="Times New Roman"/>
          <w:sz w:val="20"/>
          <w:szCs w:val="20"/>
          <w:lang w:eastAsia="fr-FR"/>
        </w:rPr>
        <w:t xml:space="preserve"> régionaux</w:t>
      </w:r>
      <w:r w:rsidR="00117D51" w:rsidRPr="00453EC1">
        <w:rPr>
          <w:rFonts w:ascii="Marianne" w:eastAsia="Times New Roman" w:hAnsi="Marianne" w:cs="Times New Roman"/>
          <w:sz w:val="20"/>
          <w:szCs w:val="20"/>
          <w:lang w:eastAsia="fr-FR"/>
        </w:rPr>
        <w:t xml:space="preserve"> : </w:t>
      </w:r>
      <w:r>
        <w:rPr>
          <w:rFonts w:ascii="Marianne" w:eastAsia="Times New Roman" w:hAnsi="Marianne" w:cs="Times New Roman"/>
          <w:sz w:val="20"/>
          <w:szCs w:val="20"/>
          <w:lang w:eastAsia="fr-FR"/>
        </w:rPr>
        <w:t>J</w:t>
      </w:r>
      <w:r w:rsidR="005E131D">
        <w:rPr>
          <w:rFonts w:ascii="Marianne" w:eastAsia="Times New Roman" w:hAnsi="Marianne" w:cs="Times New Roman"/>
          <w:sz w:val="20"/>
          <w:szCs w:val="20"/>
          <w:lang w:eastAsia="fr-FR"/>
        </w:rPr>
        <w:t>uillet</w:t>
      </w:r>
      <w:r w:rsidR="000A57BE">
        <w:rPr>
          <w:rFonts w:ascii="Marianne" w:eastAsia="Times New Roman" w:hAnsi="Marianne" w:cs="Times New Roman"/>
          <w:sz w:val="20"/>
          <w:szCs w:val="20"/>
          <w:lang w:eastAsia="fr-FR"/>
        </w:rPr>
        <w:t>-</w:t>
      </w:r>
      <w:r>
        <w:rPr>
          <w:rFonts w:ascii="Marianne" w:eastAsia="Times New Roman" w:hAnsi="Marianne" w:cs="Times New Roman"/>
          <w:sz w:val="20"/>
          <w:szCs w:val="20"/>
          <w:lang w:eastAsia="fr-FR"/>
        </w:rPr>
        <w:t>S</w:t>
      </w:r>
      <w:r w:rsidR="000A57BE">
        <w:rPr>
          <w:rFonts w:ascii="Marianne" w:eastAsia="Times New Roman" w:hAnsi="Marianne" w:cs="Times New Roman"/>
          <w:sz w:val="20"/>
          <w:szCs w:val="20"/>
          <w:lang w:eastAsia="fr-FR"/>
        </w:rPr>
        <w:t>eptembre</w:t>
      </w:r>
      <w:r w:rsidR="00453EC1" w:rsidRPr="00453EC1">
        <w:rPr>
          <w:rFonts w:ascii="Marianne" w:eastAsia="Times New Roman" w:hAnsi="Marianne" w:cs="Times New Roman"/>
          <w:sz w:val="20"/>
          <w:szCs w:val="20"/>
          <w:lang w:eastAsia="fr-FR"/>
        </w:rPr>
        <w:t xml:space="preserve"> </w:t>
      </w:r>
    </w:p>
    <w:p w14:paraId="5F5D4CB9" w14:textId="79A8411C" w:rsidR="00453EC1" w:rsidRPr="00453EC1" w:rsidRDefault="0003704F" w:rsidP="00A4650D">
      <w:pPr>
        <w:tabs>
          <w:tab w:val="center" w:pos="5233"/>
        </w:tabs>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Démarrage</w:t>
      </w:r>
      <w:r w:rsidRPr="00453EC1">
        <w:rPr>
          <w:rFonts w:ascii="Marianne" w:eastAsia="Times New Roman" w:hAnsi="Marianne" w:cs="Times New Roman"/>
          <w:sz w:val="20"/>
          <w:szCs w:val="20"/>
          <w:lang w:eastAsia="fr-FR"/>
        </w:rPr>
        <w:t xml:space="preserve"> </w:t>
      </w:r>
      <w:r w:rsidR="00453EC1" w:rsidRPr="00453EC1">
        <w:rPr>
          <w:rFonts w:ascii="Marianne" w:eastAsia="Times New Roman" w:hAnsi="Marianne" w:cs="Times New Roman"/>
          <w:sz w:val="20"/>
          <w:szCs w:val="20"/>
          <w:lang w:eastAsia="fr-FR"/>
        </w:rPr>
        <w:t xml:space="preserve">des projets : 1er </w:t>
      </w:r>
      <w:r w:rsidR="000A57BE">
        <w:rPr>
          <w:rFonts w:ascii="Marianne" w:eastAsia="Times New Roman" w:hAnsi="Marianne" w:cs="Times New Roman"/>
          <w:sz w:val="20"/>
          <w:szCs w:val="20"/>
          <w:lang w:eastAsia="fr-FR"/>
        </w:rPr>
        <w:t>octobre</w:t>
      </w:r>
      <w:r w:rsidR="000A57BE" w:rsidRPr="00453EC1">
        <w:rPr>
          <w:rFonts w:ascii="Marianne" w:eastAsia="Times New Roman" w:hAnsi="Marianne" w:cs="Times New Roman"/>
          <w:sz w:val="20"/>
          <w:szCs w:val="20"/>
          <w:lang w:eastAsia="fr-FR"/>
        </w:rPr>
        <w:t xml:space="preserve"> </w:t>
      </w:r>
      <w:r>
        <w:rPr>
          <w:rFonts w:ascii="Marianne" w:eastAsia="Times New Roman" w:hAnsi="Marianne" w:cs="Times New Roman"/>
          <w:sz w:val="20"/>
          <w:szCs w:val="20"/>
          <w:lang w:eastAsia="fr-FR"/>
        </w:rPr>
        <w:t>2022</w:t>
      </w:r>
      <w:r w:rsidR="00A4650D">
        <w:rPr>
          <w:rFonts w:ascii="Marianne" w:eastAsia="Times New Roman" w:hAnsi="Marianne" w:cs="Times New Roman"/>
          <w:sz w:val="20"/>
          <w:szCs w:val="20"/>
          <w:lang w:eastAsia="fr-FR"/>
        </w:rPr>
        <w:tab/>
      </w:r>
    </w:p>
    <w:p w14:paraId="774B8778" w14:textId="77777777" w:rsidR="00117D51" w:rsidRDefault="00117D51">
      <w:pPr>
        <w:rPr>
          <w:rFonts w:ascii="Marianne" w:hAnsi="Marianne"/>
        </w:rPr>
      </w:pPr>
    </w:p>
    <w:p w14:paraId="6F34A237" w14:textId="68129B7E" w:rsidR="00A72EB9" w:rsidRDefault="00A72EB9">
      <w:pPr>
        <w:spacing w:after="0" w:line="240" w:lineRule="auto"/>
        <w:rPr>
          <w:rFonts w:ascii="Marianne" w:hAnsi="Marianne"/>
        </w:rPr>
      </w:pPr>
      <w:r>
        <w:rPr>
          <w:rFonts w:ascii="Marianne" w:hAnsi="Marianne"/>
        </w:rPr>
        <w:br w:type="page"/>
      </w:r>
    </w:p>
    <w:p w14:paraId="0FC14639" w14:textId="77777777" w:rsidR="001016A2" w:rsidRPr="00EB0E87" w:rsidRDefault="008C6273" w:rsidP="006F3797">
      <w:pPr>
        <w:pStyle w:val="Titre1"/>
        <w:numPr>
          <w:ilvl w:val="0"/>
          <w:numId w:val="0"/>
        </w:numPr>
        <w:ind w:left="720"/>
      </w:pPr>
      <w:bookmarkStart w:id="17" w:name="_Toc100671075"/>
      <w:r w:rsidRPr="00EB0E87">
        <w:t>Annexe 1 : Contenu du dossier de candidature</w:t>
      </w:r>
      <w:bookmarkEnd w:id="17"/>
    </w:p>
    <w:p w14:paraId="04AFB208" w14:textId="77777777" w:rsidR="001016A2" w:rsidRPr="007C0CD1" w:rsidRDefault="001016A2">
      <w:pPr>
        <w:tabs>
          <w:tab w:val="left" w:pos="2640"/>
        </w:tabs>
        <w:rPr>
          <w:rFonts w:ascii="Marianne" w:hAnsi="Marianne"/>
          <w:sz w:val="20"/>
        </w:rPr>
      </w:pPr>
    </w:p>
    <w:p w14:paraId="634D8EA8" w14:textId="67B43A46" w:rsidR="001016A2" w:rsidRPr="007C0CD1" w:rsidRDefault="008C6273">
      <w:pPr>
        <w:tabs>
          <w:tab w:val="left" w:pos="2640"/>
        </w:tabs>
        <w:jc w:val="both"/>
        <w:rPr>
          <w:rFonts w:ascii="Marianne" w:hAnsi="Marianne"/>
          <w:sz w:val="20"/>
        </w:rPr>
      </w:pPr>
      <w:r w:rsidRPr="007C0CD1">
        <w:rPr>
          <w:rFonts w:ascii="Marianne" w:hAnsi="Marianne"/>
          <w:sz w:val="20"/>
        </w:rPr>
        <w:t xml:space="preserve">Le dossier de candidature est entièrement dématérialisé et est accessible sur le site : </w:t>
      </w:r>
      <w:r w:rsidR="00C53818">
        <w:rPr>
          <w:rFonts w:ascii="Marianne" w:hAnsi="Marianne"/>
          <w:sz w:val="20"/>
        </w:rPr>
        <w:t xml:space="preserve">de la préfecture de Guyane et de la DREET de Guyane. </w:t>
      </w:r>
      <w:r w:rsidRPr="007C0CD1">
        <w:rPr>
          <w:rFonts w:ascii="Marianne" w:hAnsi="Marianne"/>
          <w:sz w:val="20"/>
        </w:rPr>
        <w:t xml:space="preserve">Il devra être entièrement complété en ligne </w:t>
      </w:r>
      <w:r w:rsidR="00F0557A" w:rsidRPr="00EB0E87">
        <w:rPr>
          <w:rFonts w:ascii="Marianne" w:hAnsi="Marianne"/>
          <w:sz w:val="20"/>
        </w:rPr>
        <w:t>avant le 1</w:t>
      </w:r>
      <w:r w:rsidR="00F0557A" w:rsidRPr="007C0CD1">
        <w:rPr>
          <w:rFonts w:ascii="Marianne" w:hAnsi="Marianne"/>
          <w:sz w:val="20"/>
          <w:vertAlign w:val="superscript"/>
        </w:rPr>
        <w:t>er</w:t>
      </w:r>
      <w:r w:rsidR="00F0557A" w:rsidRPr="007C0CD1">
        <w:rPr>
          <w:rFonts w:ascii="Marianne" w:hAnsi="Marianne"/>
          <w:sz w:val="20"/>
        </w:rPr>
        <w:t xml:space="preserve"> j</w:t>
      </w:r>
      <w:r w:rsidR="00453EC1">
        <w:rPr>
          <w:rFonts w:ascii="Marianne" w:hAnsi="Marianne"/>
          <w:sz w:val="20"/>
        </w:rPr>
        <w:t>uillet</w:t>
      </w:r>
      <w:r w:rsidR="00F0557A" w:rsidRPr="007C0CD1">
        <w:rPr>
          <w:rFonts w:ascii="Marianne" w:hAnsi="Marianne"/>
          <w:sz w:val="20"/>
        </w:rPr>
        <w:t xml:space="preserve"> 2022 </w:t>
      </w:r>
      <w:r w:rsidRPr="007C0CD1">
        <w:rPr>
          <w:rFonts w:ascii="Marianne" w:hAnsi="Marianne"/>
          <w:sz w:val="20"/>
        </w:rPr>
        <w:t>et il comprend les pièces suivantes :</w:t>
      </w:r>
    </w:p>
    <w:p w14:paraId="3166B440" w14:textId="77777777" w:rsidR="001016A2" w:rsidRPr="00B46F0B" w:rsidRDefault="008C6273">
      <w:pPr>
        <w:tabs>
          <w:tab w:val="left" w:pos="2640"/>
        </w:tabs>
        <w:jc w:val="both"/>
        <w:rPr>
          <w:rFonts w:ascii="Marianne" w:hAnsi="Marianne"/>
          <w:sz w:val="20"/>
        </w:rPr>
      </w:pPr>
      <w:r w:rsidRPr="00B46F0B">
        <w:rPr>
          <w:rFonts w:ascii="Marianne" w:hAnsi="Marianne"/>
          <w:sz w:val="20"/>
        </w:rPr>
        <w:tab/>
      </w:r>
    </w:p>
    <w:p w14:paraId="4C1DC055" w14:textId="77777777" w:rsidR="001016A2" w:rsidRPr="00B46F0B" w:rsidRDefault="008C6273">
      <w:pPr>
        <w:numPr>
          <w:ilvl w:val="0"/>
          <w:numId w:val="12"/>
        </w:numPr>
        <w:tabs>
          <w:tab w:val="left" w:pos="2640"/>
        </w:tabs>
        <w:jc w:val="both"/>
        <w:rPr>
          <w:rFonts w:ascii="Marianne" w:hAnsi="Marianne"/>
          <w:sz w:val="20"/>
        </w:rPr>
      </w:pPr>
      <w:r w:rsidRPr="00B46F0B">
        <w:rPr>
          <w:rFonts w:ascii="Marianne" w:hAnsi="Marianne"/>
          <w:sz w:val="20"/>
        </w:rPr>
        <w:t xml:space="preserve"> Présentation de la structure porteuse : </w:t>
      </w:r>
    </w:p>
    <w:p w14:paraId="2C6868DA" w14:textId="77777777" w:rsidR="001016A2" w:rsidRPr="00B46F0B" w:rsidRDefault="008C6273">
      <w:pPr>
        <w:pStyle w:val="Paragraphedeliste"/>
        <w:numPr>
          <w:ilvl w:val="1"/>
          <w:numId w:val="2"/>
        </w:numPr>
        <w:tabs>
          <w:tab w:val="left" w:pos="2640"/>
        </w:tabs>
        <w:jc w:val="both"/>
        <w:rPr>
          <w:rFonts w:ascii="Marianne" w:hAnsi="Marianne"/>
          <w:sz w:val="20"/>
        </w:rPr>
      </w:pPr>
      <w:r w:rsidRPr="00B46F0B">
        <w:rPr>
          <w:rFonts w:ascii="Marianne" w:hAnsi="Marianne"/>
          <w:sz w:val="20"/>
        </w:rPr>
        <w:t>Champ d’activité</w:t>
      </w:r>
    </w:p>
    <w:p w14:paraId="3C8B4338" w14:textId="77777777" w:rsidR="001016A2" w:rsidRPr="00B46F0B" w:rsidRDefault="008C6273">
      <w:pPr>
        <w:pStyle w:val="Paragraphedeliste"/>
        <w:numPr>
          <w:ilvl w:val="1"/>
          <w:numId w:val="2"/>
        </w:numPr>
        <w:tabs>
          <w:tab w:val="left" w:pos="2640"/>
        </w:tabs>
        <w:jc w:val="both"/>
        <w:rPr>
          <w:rFonts w:ascii="Marianne" w:hAnsi="Marianne"/>
          <w:sz w:val="20"/>
        </w:rPr>
      </w:pPr>
      <w:r w:rsidRPr="00B46F0B">
        <w:rPr>
          <w:rFonts w:ascii="Marianne" w:hAnsi="Marianne"/>
          <w:sz w:val="20"/>
        </w:rPr>
        <w:t>Localisation géographique</w:t>
      </w:r>
    </w:p>
    <w:p w14:paraId="459E94E2" w14:textId="77777777" w:rsidR="001016A2" w:rsidRPr="00B46F0B" w:rsidRDefault="008C6273">
      <w:pPr>
        <w:pStyle w:val="Paragraphedeliste"/>
        <w:numPr>
          <w:ilvl w:val="1"/>
          <w:numId w:val="2"/>
        </w:numPr>
        <w:tabs>
          <w:tab w:val="left" w:pos="2640"/>
        </w:tabs>
        <w:jc w:val="both"/>
        <w:rPr>
          <w:rFonts w:ascii="Marianne" w:hAnsi="Marianne"/>
          <w:sz w:val="20"/>
        </w:rPr>
      </w:pPr>
      <w:r w:rsidRPr="00B46F0B">
        <w:rPr>
          <w:rFonts w:ascii="Marianne" w:hAnsi="Marianne"/>
          <w:sz w:val="20"/>
        </w:rPr>
        <w:t>Date de création</w:t>
      </w:r>
    </w:p>
    <w:p w14:paraId="6FC27E43" w14:textId="77777777" w:rsidR="001016A2" w:rsidRPr="00B46F0B" w:rsidRDefault="008C6273">
      <w:pPr>
        <w:pStyle w:val="Paragraphedeliste"/>
        <w:numPr>
          <w:ilvl w:val="1"/>
          <w:numId w:val="2"/>
        </w:numPr>
        <w:tabs>
          <w:tab w:val="left" w:pos="2640"/>
        </w:tabs>
        <w:jc w:val="both"/>
        <w:rPr>
          <w:rFonts w:ascii="Marianne" w:hAnsi="Marianne"/>
          <w:sz w:val="20"/>
        </w:rPr>
      </w:pPr>
      <w:r w:rsidRPr="00B46F0B">
        <w:rPr>
          <w:rFonts w:ascii="Marianne" w:hAnsi="Marianne"/>
          <w:sz w:val="20"/>
        </w:rPr>
        <w:t>Moyens humains (nombre de salariés, ETP, territoires d’intervention et d’implantation)</w:t>
      </w:r>
    </w:p>
    <w:p w14:paraId="48FA4773" w14:textId="33F18752" w:rsidR="009F33C3" w:rsidRPr="00B46F0B" w:rsidRDefault="008C6273" w:rsidP="009F33C3">
      <w:pPr>
        <w:pStyle w:val="Paragraphedeliste"/>
        <w:numPr>
          <w:ilvl w:val="1"/>
          <w:numId w:val="2"/>
        </w:numPr>
        <w:tabs>
          <w:tab w:val="left" w:pos="2640"/>
        </w:tabs>
        <w:jc w:val="both"/>
        <w:rPr>
          <w:rFonts w:ascii="Marianne" w:hAnsi="Marianne"/>
          <w:sz w:val="20"/>
        </w:rPr>
      </w:pPr>
      <w:r w:rsidRPr="00B46F0B">
        <w:rPr>
          <w:rFonts w:ascii="Marianne" w:hAnsi="Marianne"/>
          <w:sz w:val="20"/>
        </w:rPr>
        <w:t>Le cas échéant, partenaires intégrant le consortium</w:t>
      </w:r>
    </w:p>
    <w:p w14:paraId="335E9CC8" w14:textId="77777777" w:rsidR="001016A2" w:rsidRPr="00B46F0B" w:rsidRDefault="001016A2">
      <w:pPr>
        <w:tabs>
          <w:tab w:val="left" w:pos="2640"/>
        </w:tabs>
        <w:jc w:val="both"/>
        <w:rPr>
          <w:rFonts w:ascii="Marianne" w:hAnsi="Marianne"/>
          <w:sz w:val="20"/>
        </w:rPr>
      </w:pPr>
    </w:p>
    <w:p w14:paraId="4FB18577" w14:textId="77777777" w:rsidR="001016A2" w:rsidRPr="00B46F0B" w:rsidRDefault="008C6273">
      <w:pPr>
        <w:numPr>
          <w:ilvl w:val="0"/>
          <w:numId w:val="12"/>
        </w:numPr>
        <w:tabs>
          <w:tab w:val="left" w:pos="2640"/>
        </w:tabs>
        <w:jc w:val="both"/>
        <w:rPr>
          <w:rFonts w:ascii="Marianne" w:hAnsi="Marianne"/>
          <w:sz w:val="20"/>
        </w:rPr>
      </w:pPr>
      <w:r w:rsidRPr="00B46F0B">
        <w:rPr>
          <w:rFonts w:ascii="Marianne" w:hAnsi="Marianne"/>
          <w:sz w:val="20"/>
        </w:rPr>
        <w:t>Compétences et savoirs faire</w:t>
      </w:r>
    </w:p>
    <w:p w14:paraId="6859F3C7" w14:textId="07D03309" w:rsidR="001016A2" w:rsidRPr="00B46F0B" w:rsidRDefault="008C6273">
      <w:pPr>
        <w:pStyle w:val="Paragraphedeliste"/>
        <w:numPr>
          <w:ilvl w:val="1"/>
          <w:numId w:val="2"/>
        </w:numPr>
        <w:tabs>
          <w:tab w:val="left" w:pos="2640"/>
        </w:tabs>
        <w:jc w:val="both"/>
        <w:rPr>
          <w:rFonts w:ascii="Marianne" w:hAnsi="Marianne"/>
          <w:sz w:val="20"/>
        </w:rPr>
      </w:pPr>
      <w:r w:rsidRPr="00B46F0B">
        <w:rPr>
          <w:rFonts w:ascii="Marianne" w:hAnsi="Marianne"/>
          <w:sz w:val="20"/>
        </w:rPr>
        <w:t>Expérience / expertise en termes de repérage et d’aller vers les jeunes</w:t>
      </w:r>
    </w:p>
    <w:p w14:paraId="5DEA196B" w14:textId="77777777" w:rsidR="001016A2" w:rsidRPr="00B46F0B" w:rsidRDefault="008C6273">
      <w:pPr>
        <w:pStyle w:val="Paragraphedeliste"/>
        <w:numPr>
          <w:ilvl w:val="1"/>
          <w:numId w:val="2"/>
        </w:numPr>
        <w:tabs>
          <w:tab w:val="left" w:pos="2640"/>
        </w:tabs>
        <w:jc w:val="both"/>
        <w:rPr>
          <w:rFonts w:ascii="Marianne" w:hAnsi="Marianne"/>
          <w:sz w:val="20"/>
        </w:rPr>
      </w:pPr>
      <w:r w:rsidRPr="00B46F0B">
        <w:rPr>
          <w:rFonts w:ascii="Marianne" w:hAnsi="Marianne"/>
          <w:sz w:val="20"/>
        </w:rPr>
        <w:t>Expérience / expertise en matière d’accompagnement de publics éloignés des institutions</w:t>
      </w:r>
    </w:p>
    <w:p w14:paraId="78DE0EEF" w14:textId="77777777" w:rsidR="001016A2" w:rsidRPr="00B46F0B" w:rsidRDefault="001016A2">
      <w:pPr>
        <w:tabs>
          <w:tab w:val="left" w:pos="2640"/>
        </w:tabs>
        <w:jc w:val="both"/>
        <w:rPr>
          <w:rFonts w:ascii="Marianne" w:hAnsi="Marianne"/>
          <w:sz w:val="20"/>
        </w:rPr>
      </w:pPr>
    </w:p>
    <w:p w14:paraId="79EFEAB2" w14:textId="77777777" w:rsidR="001016A2" w:rsidRPr="00B46F0B" w:rsidRDefault="008C6273">
      <w:pPr>
        <w:numPr>
          <w:ilvl w:val="0"/>
          <w:numId w:val="12"/>
        </w:numPr>
        <w:tabs>
          <w:tab w:val="left" w:pos="2640"/>
        </w:tabs>
        <w:jc w:val="both"/>
        <w:rPr>
          <w:rFonts w:ascii="Marianne" w:hAnsi="Marianne"/>
          <w:sz w:val="20"/>
        </w:rPr>
      </w:pPr>
      <w:r w:rsidRPr="00B46F0B">
        <w:rPr>
          <w:rFonts w:ascii="Marianne" w:hAnsi="Marianne"/>
          <w:sz w:val="20"/>
        </w:rPr>
        <w:t xml:space="preserve"> Synthèse du projet : </w:t>
      </w:r>
    </w:p>
    <w:p w14:paraId="040BA2E2" w14:textId="77777777" w:rsidR="001016A2" w:rsidRPr="00B46F0B" w:rsidRDefault="008C6273">
      <w:pPr>
        <w:pStyle w:val="Paragraphedeliste"/>
        <w:numPr>
          <w:ilvl w:val="1"/>
          <w:numId w:val="2"/>
        </w:numPr>
        <w:tabs>
          <w:tab w:val="left" w:pos="2640"/>
        </w:tabs>
        <w:jc w:val="both"/>
        <w:rPr>
          <w:rFonts w:ascii="Marianne" w:hAnsi="Marianne"/>
          <w:sz w:val="20"/>
        </w:rPr>
      </w:pPr>
      <w:r w:rsidRPr="00B46F0B">
        <w:rPr>
          <w:rFonts w:ascii="Marianne" w:hAnsi="Marianne"/>
          <w:sz w:val="20"/>
        </w:rPr>
        <w:t>Objectifs du projet : objectifs fixés quantitatifs et qualitatifs</w:t>
      </w:r>
    </w:p>
    <w:p w14:paraId="4D746116" w14:textId="77777777" w:rsidR="001016A2" w:rsidRPr="00B46F0B" w:rsidRDefault="008C6273">
      <w:pPr>
        <w:pStyle w:val="Paragraphedeliste"/>
        <w:numPr>
          <w:ilvl w:val="1"/>
          <w:numId w:val="2"/>
        </w:numPr>
        <w:tabs>
          <w:tab w:val="left" w:pos="2640"/>
        </w:tabs>
        <w:jc w:val="both"/>
        <w:rPr>
          <w:rFonts w:ascii="Marianne" w:hAnsi="Marianne"/>
          <w:sz w:val="20"/>
        </w:rPr>
      </w:pPr>
      <w:r w:rsidRPr="00B46F0B">
        <w:rPr>
          <w:rFonts w:ascii="Marianne" w:hAnsi="Marianne"/>
          <w:sz w:val="20"/>
        </w:rPr>
        <w:t>Territoire et périmètre géographique couvert</w:t>
      </w:r>
    </w:p>
    <w:p w14:paraId="04BD708C" w14:textId="025B57FB" w:rsidR="001016A2" w:rsidRPr="00EB0E87" w:rsidRDefault="008C6273">
      <w:pPr>
        <w:pStyle w:val="Paragraphedeliste"/>
        <w:numPr>
          <w:ilvl w:val="1"/>
          <w:numId w:val="2"/>
        </w:numPr>
        <w:tabs>
          <w:tab w:val="left" w:pos="2640"/>
        </w:tabs>
        <w:jc w:val="both"/>
        <w:rPr>
          <w:rFonts w:ascii="Marianne" w:hAnsi="Marianne"/>
          <w:sz w:val="20"/>
        </w:rPr>
      </w:pPr>
      <w:r w:rsidRPr="00B46F0B">
        <w:rPr>
          <w:rFonts w:ascii="Marianne" w:hAnsi="Marianne"/>
          <w:sz w:val="20"/>
        </w:rPr>
        <w:t xml:space="preserve">Public(s) visé(s) </w:t>
      </w:r>
      <w:r w:rsidRPr="00EB0E87">
        <w:rPr>
          <w:rFonts w:ascii="Marianne" w:hAnsi="Marianne"/>
          <w:sz w:val="20"/>
        </w:rPr>
        <w:t>parmi ceux définis dans l’appel à projet</w:t>
      </w:r>
      <w:r w:rsidR="00AC6E69">
        <w:rPr>
          <w:rFonts w:ascii="Marianne" w:hAnsi="Marianne"/>
          <w:sz w:val="20"/>
        </w:rPr>
        <w:t> : caractéristiques du public visé et quantification prévisionnelle</w:t>
      </w:r>
    </w:p>
    <w:p w14:paraId="72935F62" w14:textId="77777777" w:rsidR="001016A2" w:rsidRPr="007C0CD1" w:rsidRDefault="001016A2">
      <w:pPr>
        <w:tabs>
          <w:tab w:val="left" w:pos="2640"/>
        </w:tabs>
        <w:jc w:val="both"/>
        <w:rPr>
          <w:rFonts w:ascii="Marianne" w:hAnsi="Marianne"/>
          <w:sz w:val="20"/>
        </w:rPr>
      </w:pPr>
    </w:p>
    <w:p w14:paraId="1ABF191B" w14:textId="77777777" w:rsidR="001016A2" w:rsidRPr="007C0CD1" w:rsidRDefault="008C6273">
      <w:pPr>
        <w:numPr>
          <w:ilvl w:val="0"/>
          <w:numId w:val="12"/>
        </w:numPr>
        <w:tabs>
          <w:tab w:val="left" w:pos="2640"/>
        </w:tabs>
        <w:jc w:val="both"/>
        <w:rPr>
          <w:rFonts w:ascii="Marianne" w:hAnsi="Marianne"/>
          <w:sz w:val="20"/>
        </w:rPr>
      </w:pPr>
      <w:r w:rsidRPr="007C0CD1">
        <w:rPr>
          <w:rFonts w:ascii="Marianne" w:hAnsi="Marianne"/>
          <w:sz w:val="20"/>
        </w:rPr>
        <w:t xml:space="preserve"> Contenu détaillé du projet, mettant notamment en avant :</w:t>
      </w:r>
    </w:p>
    <w:p w14:paraId="3032E6DE" w14:textId="77777777" w:rsidR="001016A2" w:rsidRPr="007C0CD1" w:rsidRDefault="008C6273">
      <w:pPr>
        <w:pStyle w:val="Paragraphedeliste"/>
        <w:numPr>
          <w:ilvl w:val="1"/>
          <w:numId w:val="2"/>
        </w:numPr>
        <w:tabs>
          <w:tab w:val="left" w:pos="2640"/>
        </w:tabs>
        <w:jc w:val="both"/>
        <w:rPr>
          <w:rFonts w:ascii="Marianne" w:hAnsi="Marianne"/>
          <w:sz w:val="20"/>
        </w:rPr>
      </w:pPr>
      <w:r w:rsidRPr="007C0CD1">
        <w:rPr>
          <w:rFonts w:ascii="Marianne" w:hAnsi="Marianne"/>
          <w:sz w:val="20"/>
        </w:rPr>
        <w:t>Contexte et diagnostic (exposé du contexte local et des besoins, positionnement du projet au regard des offres existantes…)</w:t>
      </w:r>
    </w:p>
    <w:p w14:paraId="2BCFA61F" w14:textId="2D2C6953" w:rsidR="001016A2" w:rsidRPr="007C0CD1" w:rsidRDefault="008C6273">
      <w:pPr>
        <w:pStyle w:val="Paragraphedeliste"/>
        <w:numPr>
          <w:ilvl w:val="1"/>
          <w:numId w:val="2"/>
        </w:numPr>
        <w:tabs>
          <w:tab w:val="left" w:pos="2640"/>
        </w:tabs>
        <w:jc w:val="both"/>
        <w:rPr>
          <w:rFonts w:ascii="Marianne" w:hAnsi="Marianne"/>
          <w:sz w:val="20"/>
        </w:rPr>
      </w:pPr>
      <w:r w:rsidRPr="007C0CD1">
        <w:rPr>
          <w:rFonts w:ascii="Marianne" w:hAnsi="Marianne"/>
          <w:sz w:val="20"/>
        </w:rPr>
        <w:t>Présentation détaillée du projet (faisant apparaître a minima tous les points d’attention mentionnés dans l</w:t>
      </w:r>
      <w:r w:rsidR="004E6863" w:rsidRPr="007C0CD1">
        <w:rPr>
          <w:rFonts w:ascii="Marianne" w:hAnsi="Marianne"/>
          <w:sz w:val="20"/>
        </w:rPr>
        <w:t>’appel à projet</w:t>
      </w:r>
      <w:r w:rsidRPr="007C0CD1">
        <w:rPr>
          <w:rFonts w:ascii="Marianne" w:hAnsi="Marianne"/>
          <w:sz w:val="20"/>
        </w:rPr>
        <w:t>)</w:t>
      </w:r>
    </w:p>
    <w:p w14:paraId="5824B413" w14:textId="77777777" w:rsidR="001016A2" w:rsidRPr="007C0CD1" w:rsidRDefault="008C6273">
      <w:pPr>
        <w:pStyle w:val="Paragraphedeliste"/>
        <w:numPr>
          <w:ilvl w:val="1"/>
          <w:numId w:val="2"/>
        </w:numPr>
        <w:tabs>
          <w:tab w:val="left" w:pos="2640"/>
        </w:tabs>
        <w:jc w:val="both"/>
        <w:rPr>
          <w:rFonts w:ascii="Marianne" w:hAnsi="Marianne"/>
          <w:sz w:val="20"/>
        </w:rPr>
      </w:pPr>
      <w:r w:rsidRPr="007C0CD1">
        <w:rPr>
          <w:rFonts w:ascii="Marianne" w:hAnsi="Marianne"/>
          <w:sz w:val="20"/>
        </w:rPr>
        <w:t>La qualité et la densité des partenariats territoriaux dans une logique d’accompagnement global et d’articulation aux dispositifs et acteurs existants</w:t>
      </w:r>
    </w:p>
    <w:p w14:paraId="131D1B51" w14:textId="77777777" w:rsidR="001016A2" w:rsidRPr="007C0CD1" w:rsidRDefault="008C6273">
      <w:pPr>
        <w:pStyle w:val="Paragraphedeliste"/>
        <w:numPr>
          <w:ilvl w:val="1"/>
          <w:numId w:val="2"/>
        </w:numPr>
        <w:tabs>
          <w:tab w:val="left" w:pos="2640"/>
        </w:tabs>
        <w:jc w:val="both"/>
        <w:rPr>
          <w:rFonts w:ascii="Marianne" w:hAnsi="Marianne"/>
          <w:sz w:val="20"/>
        </w:rPr>
      </w:pPr>
      <w:r w:rsidRPr="007C0CD1">
        <w:rPr>
          <w:rFonts w:ascii="Marianne" w:hAnsi="Marianne"/>
          <w:sz w:val="20"/>
        </w:rPr>
        <w:t>Présentation du co-accompagnement mis en place avec une ou des missions locales</w:t>
      </w:r>
    </w:p>
    <w:p w14:paraId="5EADA0CE" w14:textId="03CEAC4C" w:rsidR="001016A2" w:rsidRPr="00E67E72" w:rsidRDefault="008C6273">
      <w:pPr>
        <w:pStyle w:val="Paragraphedeliste"/>
        <w:numPr>
          <w:ilvl w:val="1"/>
          <w:numId w:val="2"/>
        </w:numPr>
        <w:tabs>
          <w:tab w:val="left" w:pos="2640"/>
        </w:tabs>
        <w:jc w:val="both"/>
        <w:rPr>
          <w:rFonts w:ascii="Marianne" w:hAnsi="Marianne"/>
          <w:sz w:val="20"/>
        </w:rPr>
      </w:pPr>
      <w:r w:rsidRPr="00E67E72">
        <w:rPr>
          <w:rFonts w:ascii="Marianne" w:hAnsi="Marianne"/>
          <w:sz w:val="20"/>
        </w:rPr>
        <w:t xml:space="preserve">L’ambition en matière de résultats et d’impact </w:t>
      </w:r>
    </w:p>
    <w:p w14:paraId="45FEE962" w14:textId="2AB48ED1" w:rsidR="001016A2" w:rsidRPr="00E67E72" w:rsidRDefault="008C6273">
      <w:pPr>
        <w:pStyle w:val="Paragraphedeliste"/>
        <w:numPr>
          <w:ilvl w:val="1"/>
          <w:numId w:val="2"/>
        </w:numPr>
        <w:tabs>
          <w:tab w:val="left" w:pos="2640"/>
        </w:tabs>
        <w:jc w:val="both"/>
        <w:rPr>
          <w:rFonts w:ascii="Marianne" w:hAnsi="Marianne"/>
          <w:sz w:val="20"/>
        </w:rPr>
      </w:pPr>
      <w:r w:rsidRPr="00E67E72">
        <w:rPr>
          <w:rFonts w:ascii="Marianne" w:hAnsi="Marianne"/>
          <w:sz w:val="20"/>
        </w:rPr>
        <w:t xml:space="preserve">La qualité et la crédibilité du porteur de projet ou du consortium </w:t>
      </w:r>
    </w:p>
    <w:p w14:paraId="5F4C39AE" w14:textId="77777777" w:rsidR="001016A2" w:rsidRPr="00E67E72" w:rsidRDefault="001016A2">
      <w:pPr>
        <w:tabs>
          <w:tab w:val="left" w:pos="2640"/>
        </w:tabs>
        <w:jc w:val="both"/>
        <w:rPr>
          <w:rFonts w:ascii="Marianne" w:hAnsi="Marianne"/>
          <w:sz w:val="20"/>
        </w:rPr>
      </w:pPr>
    </w:p>
    <w:p w14:paraId="0A4DA354" w14:textId="77777777" w:rsidR="001016A2" w:rsidRPr="00B46F0B" w:rsidRDefault="008C6273">
      <w:pPr>
        <w:pStyle w:val="Paragraphedeliste"/>
        <w:numPr>
          <w:ilvl w:val="0"/>
          <w:numId w:val="12"/>
        </w:numPr>
        <w:tabs>
          <w:tab w:val="left" w:pos="2640"/>
        </w:tabs>
        <w:jc w:val="both"/>
        <w:rPr>
          <w:rFonts w:ascii="Marianne" w:hAnsi="Marianne"/>
          <w:sz w:val="20"/>
        </w:rPr>
      </w:pPr>
      <w:r w:rsidRPr="00B46F0B">
        <w:rPr>
          <w:rFonts w:ascii="Marianne" w:hAnsi="Marianne"/>
          <w:sz w:val="20"/>
        </w:rPr>
        <w:t>Calendrier du projet (date de démarrage, durée par action) et phasage dans le temps</w:t>
      </w:r>
    </w:p>
    <w:p w14:paraId="5F7F7C32" w14:textId="77777777" w:rsidR="001016A2" w:rsidRPr="00B46F0B" w:rsidRDefault="001016A2">
      <w:pPr>
        <w:tabs>
          <w:tab w:val="left" w:pos="2640"/>
        </w:tabs>
        <w:jc w:val="both"/>
        <w:rPr>
          <w:rFonts w:ascii="Marianne" w:hAnsi="Marianne"/>
          <w:sz w:val="20"/>
        </w:rPr>
      </w:pPr>
    </w:p>
    <w:p w14:paraId="38CC6A39" w14:textId="77777777" w:rsidR="001016A2" w:rsidRPr="00B46F0B" w:rsidRDefault="008C6273">
      <w:pPr>
        <w:pStyle w:val="Paragraphedeliste"/>
        <w:numPr>
          <w:ilvl w:val="0"/>
          <w:numId w:val="12"/>
        </w:numPr>
        <w:tabs>
          <w:tab w:val="left" w:pos="2640"/>
        </w:tabs>
        <w:jc w:val="both"/>
        <w:rPr>
          <w:rFonts w:ascii="Marianne" w:hAnsi="Marianne"/>
          <w:sz w:val="20"/>
        </w:rPr>
      </w:pPr>
      <w:r w:rsidRPr="00B46F0B">
        <w:rPr>
          <w:rFonts w:ascii="Marianne" w:hAnsi="Marianne"/>
          <w:sz w:val="20"/>
        </w:rPr>
        <w:t xml:space="preserve">Budget prévisionnel : </w:t>
      </w:r>
    </w:p>
    <w:p w14:paraId="1513E14E" w14:textId="77777777" w:rsidR="001016A2" w:rsidRPr="00B46F0B" w:rsidRDefault="008C6273">
      <w:pPr>
        <w:pStyle w:val="Paragraphedeliste"/>
        <w:numPr>
          <w:ilvl w:val="0"/>
          <w:numId w:val="13"/>
        </w:numPr>
        <w:tabs>
          <w:tab w:val="left" w:pos="2640"/>
        </w:tabs>
        <w:jc w:val="both"/>
        <w:rPr>
          <w:rFonts w:ascii="Marianne" w:hAnsi="Marianne"/>
          <w:sz w:val="20"/>
        </w:rPr>
      </w:pPr>
      <w:r w:rsidRPr="00B46F0B">
        <w:rPr>
          <w:rFonts w:ascii="Marianne" w:hAnsi="Marianne"/>
          <w:sz w:val="20"/>
        </w:rPr>
        <w:t xml:space="preserve">Détail des dépenses du projet par nature, par structure et par an ; </w:t>
      </w:r>
    </w:p>
    <w:p w14:paraId="36B72396" w14:textId="77777777" w:rsidR="001016A2" w:rsidRPr="00B46F0B" w:rsidRDefault="008C6273">
      <w:pPr>
        <w:pStyle w:val="Paragraphedeliste"/>
        <w:numPr>
          <w:ilvl w:val="0"/>
          <w:numId w:val="13"/>
        </w:numPr>
        <w:tabs>
          <w:tab w:val="left" w:pos="2640"/>
        </w:tabs>
        <w:jc w:val="both"/>
        <w:rPr>
          <w:rFonts w:ascii="Marianne" w:hAnsi="Marianne"/>
          <w:sz w:val="20"/>
        </w:rPr>
      </w:pPr>
      <w:r w:rsidRPr="00B46F0B">
        <w:rPr>
          <w:rFonts w:ascii="Marianne" w:hAnsi="Marianne"/>
          <w:sz w:val="20"/>
        </w:rPr>
        <w:t xml:space="preserve">Plan de financement exprimant le besoin de financement sur la durée du projet ; </w:t>
      </w:r>
    </w:p>
    <w:p w14:paraId="2ADCF873" w14:textId="77777777" w:rsidR="001016A2" w:rsidRPr="00B46F0B" w:rsidRDefault="008C6273">
      <w:pPr>
        <w:pStyle w:val="Paragraphedeliste"/>
        <w:numPr>
          <w:ilvl w:val="0"/>
          <w:numId w:val="13"/>
        </w:numPr>
        <w:tabs>
          <w:tab w:val="left" w:pos="2640"/>
        </w:tabs>
        <w:jc w:val="both"/>
        <w:rPr>
          <w:rFonts w:ascii="Marianne" w:hAnsi="Marianne"/>
          <w:sz w:val="20"/>
        </w:rPr>
      </w:pPr>
      <w:r w:rsidRPr="00B46F0B">
        <w:rPr>
          <w:rFonts w:ascii="Marianne" w:hAnsi="Marianne"/>
          <w:sz w:val="20"/>
        </w:rPr>
        <w:t xml:space="preserve">Tableau de synthèse emplois/ressources du projet (les tableaux en format « .xls » sont fournis avec le dossier de candidature en ligne). </w:t>
      </w:r>
    </w:p>
    <w:p w14:paraId="7A342E23" w14:textId="77777777" w:rsidR="001016A2" w:rsidRPr="00B46F0B" w:rsidRDefault="001016A2">
      <w:pPr>
        <w:tabs>
          <w:tab w:val="left" w:pos="2640"/>
        </w:tabs>
        <w:jc w:val="both"/>
        <w:rPr>
          <w:rFonts w:ascii="Marianne" w:hAnsi="Marianne"/>
          <w:sz w:val="20"/>
        </w:rPr>
      </w:pPr>
    </w:p>
    <w:p w14:paraId="3EDAF72A" w14:textId="76F60AC6" w:rsidR="001016A2" w:rsidRPr="007C0CD1" w:rsidRDefault="008C6273">
      <w:pPr>
        <w:pStyle w:val="Paragraphedeliste"/>
        <w:numPr>
          <w:ilvl w:val="0"/>
          <w:numId w:val="12"/>
        </w:numPr>
        <w:tabs>
          <w:tab w:val="left" w:pos="2640"/>
        </w:tabs>
        <w:jc w:val="both"/>
        <w:rPr>
          <w:rFonts w:ascii="Marianne" w:hAnsi="Marianne"/>
          <w:sz w:val="20"/>
        </w:rPr>
      </w:pPr>
      <w:r w:rsidRPr="00B46F0B">
        <w:rPr>
          <w:rFonts w:ascii="Marianne" w:hAnsi="Marianne"/>
          <w:sz w:val="20"/>
        </w:rPr>
        <w:t xml:space="preserve">Suivi des indicateurs </w:t>
      </w:r>
      <w:r w:rsidRPr="007C0CD1">
        <w:rPr>
          <w:rFonts w:ascii="Marianne" w:hAnsi="Marianne"/>
          <w:color w:val="FF0000"/>
          <w:sz w:val="20"/>
        </w:rPr>
        <w:t xml:space="preserve">: </w:t>
      </w:r>
    </w:p>
    <w:p w14:paraId="7148E93C" w14:textId="77777777" w:rsidR="001016A2" w:rsidRPr="007C0CD1" w:rsidRDefault="008C6273">
      <w:pPr>
        <w:pStyle w:val="Paragraphedeliste"/>
        <w:numPr>
          <w:ilvl w:val="1"/>
          <w:numId w:val="2"/>
        </w:numPr>
        <w:tabs>
          <w:tab w:val="left" w:pos="2640"/>
        </w:tabs>
        <w:jc w:val="both"/>
        <w:rPr>
          <w:rFonts w:ascii="Marianne" w:hAnsi="Marianne"/>
          <w:sz w:val="20"/>
        </w:rPr>
      </w:pPr>
      <w:r w:rsidRPr="007C0CD1">
        <w:rPr>
          <w:rFonts w:ascii="Marianne" w:hAnsi="Marianne"/>
          <w:sz w:val="20"/>
        </w:rPr>
        <w:t>Système d’information mis en œuvre</w:t>
      </w:r>
    </w:p>
    <w:p w14:paraId="1528A0FB" w14:textId="77777777" w:rsidR="001016A2" w:rsidRPr="007C0CD1" w:rsidRDefault="008C6273">
      <w:pPr>
        <w:pStyle w:val="Paragraphedeliste"/>
        <w:numPr>
          <w:ilvl w:val="1"/>
          <w:numId w:val="2"/>
        </w:numPr>
        <w:tabs>
          <w:tab w:val="left" w:pos="2640"/>
        </w:tabs>
        <w:jc w:val="both"/>
        <w:rPr>
          <w:rFonts w:ascii="Marianne" w:hAnsi="Marianne"/>
          <w:sz w:val="20"/>
        </w:rPr>
      </w:pPr>
      <w:r w:rsidRPr="007C0CD1">
        <w:rPr>
          <w:rFonts w:ascii="Marianne" w:hAnsi="Marianne"/>
          <w:sz w:val="20"/>
        </w:rPr>
        <w:t>Système de reporting mis en place</w:t>
      </w:r>
    </w:p>
    <w:p w14:paraId="52B46C2A" w14:textId="77777777" w:rsidR="001016A2" w:rsidRPr="007C0CD1" w:rsidRDefault="008C6273">
      <w:pPr>
        <w:pStyle w:val="Paragraphedeliste"/>
        <w:numPr>
          <w:ilvl w:val="1"/>
          <w:numId w:val="2"/>
        </w:numPr>
        <w:tabs>
          <w:tab w:val="left" w:pos="2640"/>
        </w:tabs>
        <w:jc w:val="both"/>
        <w:rPr>
          <w:rFonts w:ascii="Marianne" w:hAnsi="Marianne"/>
          <w:sz w:val="20"/>
        </w:rPr>
      </w:pPr>
      <w:r w:rsidRPr="007C0CD1">
        <w:rPr>
          <w:rFonts w:ascii="Marianne" w:hAnsi="Marianne"/>
          <w:sz w:val="20"/>
        </w:rPr>
        <w:t>Indicateurs complémentaires proposés </w:t>
      </w:r>
    </w:p>
    <w:p w14:paraId="6EA65CD3" w14:textId="77777777" w:rsidR="001016A2" w:rsidRPr="007C0CD1" w:rsidRDefault="001016A2">
      <w:pPr>
        <w:tabs>
          <w:tab w:val="left" w:pos="2640"/>
        </w:tabs>
        <w:jc w:val="both"/>
        <w:rPr>
          <w:rFonts w:ascii="Marianne" w:hAnsi="Marianne"/>
          <w:sz w:val="20"/>
        </w:rPr>
      </w:pPr>
    </w:p>
    <w:p w14:paraId="7F43F51F" w14:textId="77777777" w:rsidR="001016A2" w:rsidRPr="00EB0E87" w:rsidRDefault="008C6273">
      <w:pPr>
        <w:tabs>
          <w:tab w:val="left" w:pos="2640"/>
        </w:tabs>
        <w:jc w:val="both"/>
        <w:rPr>
          <w:rFonts w:ascii="Marianne" w:hAnsi="Marianne"/>
          <w:b/>
          <w:sz w:val="20"/>
          <w:u w:val="single"/>
        </w:rPr>
      </w:pPr>
      <w:r w:rsidRPr="007C0CD1">
        <w:rPr>
          <w:rFonts w:ascii="Marianne" w:hAnsi="Marianne"/>
          <w:b/>
          <w:sz w:val="20"/>
          <w:u w:val="single"/>
        </w:rPr>
        <w:t xml:space="preserve">Pièces à joindre </w:t>
      </w:r>
      <w:r w:rsidRPr="00EB0E87">
        <w:rPr>
          <w:rFonts w:ascii="Marianne" w:hAnsi="Marianne"/>
          <w:b/>
          <w:sz w:val="20"/>
          <w:u w:val="single"/>
        </w:rPr>
        <w:t xml:space="preserve">pour répondre à l’appel à projets : </w:t>
      </w:r>
    </w:p>
    <w:p w14:paraId="6D1FAACF" w14:textId="77777777" w:rsidR="001016A2" w:rsidRPr="007C0CD1" w:rsidRDefault="008C6273">
      <w:pPr>
        <w:pStyle w:val="Paragraphedeliste"/>
        <w:numPr>
          <w:ilvl w:val="1"/>
          <w:numId w:val="12"/>
        </w:numPr>
        <w:tabs>
          <w:tab w:val="left" w:pos="2640"/>
        </w:tabs>
        <w:jc w:val="both"/>
        <w:rPr>
          <w:rFonts w:ascii="Marianne" w:hAnsi="Marianne"/>
          <w:sz w:val="20"/>
        </w:rPr>
      </w:pPr>
      <w:r w:rsidRPr="007C0CD1">
        <w:rPr>
          <w:rFonts w:ascii="Marianne" w:hAnsi="Marianne"/>
          <w:sz w:val="20"/>
        </w:rPr>
        <w:t>Le dossier de candidature complet de l’appel à projet</w:t>
      </w:r>
    </w:p>
    <w:p w14:paraId="72E8AD79" w14:textId="12D6CFB1" w:rsidR="001016A2" w:rsidRPr="007C0CD1" w:rsidRDefault="008C6273">
      <w:pPr>
        <w:pStyle w:val="Paragraphedeliste"/>
        <w:numPr>
          <w:ilvl w:val="1"/>
          <w:numId w:val="12"/>
        </w:numPr>
        <w:tabs>
          <w:tab w:val="left" w:pos="2640"/>
        </w:tabs>
        <w:jc w:val="both"/>
        <w:rPr>
          <w:rFonts w:ascii="Marianne" w:hAnsi="Marianne"/>
          <w:sz w:val="20"/>
        </w:rPr>
      </w:pPr>
      <w:r w:rsidRPr="007C0CD1">
        <w:rPr>
          <w:rFonts w:ascii="Marianne" w:hAnsi="Marianne"/>
          <w:sz w:val="20"/>
        </w:rPr>
        <w:t>Les éléments financiers se rapportant à la structure candidate : comptes annuels approuvés sur les trois dernières années (ou tout document permettant de juger de la capacité financière pour les structures n’ayant pas trois ans d’existence)</w:t>
      </w:r>
      <w:r w:rsidR="004B2523">
        <w:rPr>
          <w:rFonts w:ascii="Marianne" w:hAnsi="Marianne"/>
          <w:sz w:val="20"/>
        </w:rPr>
        <w:t> ;</w:t>
      </w:r>
    </w:p>
    <w:p w14:paraId="6353F8E9" w14:textId="0BB32B5A" w:rsidR="001016A2" w:rsidRPr="007C0CD1" w:rsidRDefault="008C6273">
      <w:pPr>
        <w:pStyle w:val="Paragraphedeliste"/>
        <w:numPr>
          <w:ilvl w:val="1"/>
          <w:numId w:val="12"/>
        </w:numPr>
        <w:tabs>
          <w:tab w:val="left" w:pos="2640"/>
        </w:tabs>
        <w:jc w:val="both"/>
        <w:rPr>
          <w:rFonts w:ascii="Marianne" w:hAnsi="Marianne"/>
          <w:sz w:val="20"/>
        </w:rPr>
      </w:pPr>
      <w:r w:rsidRPr="007C0CD1">
        <w:rPr>
          <w:rFonts w:ascii="Marianne" w:hAnsi="Marianne"/>
          <w:sz w:val="20"/>
        </w:rPr>
        <w:t>Lettres d’engagement ou de manifestation d’intérêts (format libre ne dépassant pas une page) à l’égard du projet de la part des structures publiques ou privées soutenant (financièrement ou non) la démarche : il est en particulier nécessaire de joindre les lettres attestant de l’engagement des missions locales partenaires</w:t>
      </w:r>
      <w:r w:rsidR="00982A68" w:rsidRPr="007C0CD1">
        <w:rPr>
          <w:rFonts w:ascii="Marianne" w:hAnsi="Marianne"/>
          <w:sz w:val="20"/>
        </w:rPr>
        <w:t xml:space="preserve"> et de la complémentarité </w:t>
      </w:r>
      <w:r w:rsidR="009F33C3" w:rsidRPr="007C0CD1">
        <w:rPr>
          <w:rFonts w:ascii="Marianne" w:hAnsi="Marianne"/>
          <w:sz w:val="20"/>
        </w:rPr>
        <w:t xml:space="preserve">du projet </w:t>
      </w:r>
      <w:r w:rsidR="00982A68" w:rsidRPr="007C0CD1">
        <w:rPr>
          <w:rFonts w:ascii="Marianne" w:hAnsi="Marianne"/>
          <w:sz w:val="20"/>
        </w:rPr>
        <w:t>avec leur offre de service</w:t>
      </w:r>
      <w:r w:rsidRPr="007C0CD1">
        <w:rPr>
          <w:rFonts w:ascii="Marianne" w:hAnsi="Marianne"/>
          <w:sz w:val="20"/>
        </w:rPr>
        <w:t xml:space="preserve"> ; </w:t>
      </w:r>
    </w:p>
    <w:p w14:paraId="2780E986" w14:textId="77777777" w:rsidR="001016A2" w:rsidRPr="007C0CD1" w:rsidRDefault="008C6273">
      <w:pPr>
        <w:pStyle w:val="Paragraphedeliste"/>
        <w:numPr>
          <w:ilvl w:val="1"/>
          <w:numId w:val="12"/>
        </w:numPr>
        <w:tabs>
          <w:tab w:val="left" w:pos="2640"/>
        </w:tabs>
        <w:jc w:val="both"/>
        <w:rPr>
          <w:rFonts w:ascii="Marianne" w:hAnsi="Marianne"/>
          <w:sz w:val="20"/>
        </w:rPr>
      </w:pPr>
      <w:r w:rsidRPr="007C0CD1">
        <w:rPr>
          <w:rFonts w:ascii="Marianne" w:hAnsi="Marianne"/>
          <w:sz w:val="20"/>
        </w:rPr>
        <w:t xml:space="preserve"> CV des personnes clés ; </w:t>
      </w:r>
    </w:p>
    <w:p w14:paraId="178B7C38" w14:textId="77777777" w:rsidR="001016A2" w:rsidRPr="007C0CD1" w:rsidRDefault="008C6273">
      <w:pPr>
        <w:pStyle w:val="Paragraphedeliste"/>
        <w:numPr>
          <w:ilvl w:val="1"/>
          <w:numId w:val="12"/>
        </w:numPr>
        <w:tabs>
          <w:tab w:val="left" w:pos="2640"/>
        </w:tabs>
        <w:jc w:val="both"/>
        <w:rPr>
          <w:rFonts w:ascii="Marianne" w:hAnsi="Marianne"/>
          <w:sz w:val="20"/>
        </w:rPr>
      </w:pPr>
      <w:r w:rsidRPr="007C0CD1">
        <w:rPr>
          <w:rFonts w:ascii="Marianne" w:hAnsi="Marianne"/>
          <w:sz w:val="20"/>
        </w:rPr>
        <w:t xml:space="preserve"> Fiche SIREN de moins de trois mois ; </w:t>
      </w:r>
    </w:p>
    <w:p w14:paraId="5D292F35" w14:textId="77777777" w:rsidR="001016A2" w:rsidRPr="007C0CD1" w:rsidRDefault="008C6273">
      <w:pPr>
        <w:pStyle w:val="Paragraphedeliste"/>
        <w:numPr>
          <w:ilvl w:val="1"/>
          <w:numId w:val="12"/>
        </w:numPr>
        <w:tabs>
          <w:tab w:val="left" w:pos="2640"/>
        </w:tabs>
        <w:jc w:val="both"/>
        <w:rPr>
          <w:rFonts w:ascii="Marianne" w:hAnsi="Marianne"/>
          <w:sz w:val="20"/>
        </w:rPr>
      </w:pPr>
      <w:r w:rsidRPr="007C0CD1">
        <w:rPr>
          <w:rFonts w:ascii="Marianne" w:hAnsi="Marianne"/>
          <w:sz w:val="20"/>
        </w:rPr>
        <w:t xml:space="preserve">Un document attestant du pouvoir de signature du représentant légal du porteur de projet ; </w:t>
      </w:r>
    </w:p>
    <w:p w14:paraId="1004ED4E" w14:textId="5128E3D3" w:rsidR="001016A2" w:rsidRPr="00E67E72" w:rsidRDefault="008C6273">
      <w:pPr>
        <w:pStyle w:val="Paragraphedeliste"/>
        <w:numPr>
          <w:ilvl w:val="1"/>
          <w:numId w:val="12"/>
        </w:numPr>
        <w:tabs>
          <w:tab w:val="left" w:pos="2640"/>
        </w:tabs>
        <w:jc w:val="both"/>
        <w:rPr>
          <w:rFonts w:ascii="Marianne" w:hAnsi="Marianne"/>
          <w:sz w:val="20"/>
        </w:rPr>
      </w:pPr>
      <w:r w:rsidRPr="00E67E72">
        <w:rPr>
          <w:rFonts w:ascii="Marianne" w:hAnsi="Marianne"/>
          <w:sz w:val="20"/>
        </w:rPr>
        <w:t xml:space="preserve"> Accord de consortium signé ou projet d’accord (format libre)</w:t>
      </w:r>
      <w:r w:rsidR="004B2523">
        <w:rPr>
          <w:rFonts w:ascii="Marianne" w:hAnsi="Marianne"/>
          <w:sz w:val="20"/>
        </w:rPr>
        <w:t> ;</w:t>
      </w:r>
    </w:p>
    <w:p w14:paraId="585B1EEB" w14:textId="7D55DAE7" w:rsidR="009F33C3" w:rsidRPr="00E67E72" w:rsidRDefault="009F33C3">
      <w:pPr>
        <w:pStyle w:val="Paragraphedeliste"/>
        <w:numPr>
          <w:ilvl w:val="1"/>
          <w:numId w:val="12"/>
        </w:numPr>
        <w:tabs>
          <w:tab w:val="left" w:pos="2640"/>
        </w:tabs>
        <w:jc w:val="both"/>
        <w:rPr>
          <w:rFonts w:ascii="Marianne" w:hAnsi="Marianne"/>
          <w:sz w:val="20"/>
        </w:rPr>
      </w:pPr>
      <w:r w:rsidRPr="00E67E72">
        <w:rPr>
          <w:rFonts w:ascii="Marianne" w:hAnsi="Marianne"/>
          <w:sz w:val="20"/>
          <w:szCs w:val="20"/>
        </w:rPr>
        <w:t>Le contrat d'engagement républicain signé le cas échéant</w:t>
      </w:r>
      <w:r w:rsidR="004B2523">
        <w:rPr>
          <w:rFonts w:ascii="Marianne" w:hAnsi="Marianne"/>
          <w:sz w:val="20"/>
          <w:szCs w:val="20"/>
        </w:rPr>
        <w:t xml:space="preserve">. </w:t>
      </w:r>
    </w:p>
    <w:p w14:paraId="28109624" w14:textId="77777777" w:rsidR="001016A2" w:rsidRPr="00E67E72" w:rsidRDefault="001016A2">
      <w:pPr>
        <w:rPr>
          <w:rFonts w:ascii="Marianne" w:hAnsi="Marianne"/>
          <w:sz w:val="20"/>
        </w:rPr>
      </w:pPr>
    </w:p>
    <w:p w14:paraId="1F5C9D86" w14:textId="77777777" w:rsidR="001016A2" w:rsidRPr="00EB0E87" w:rsidRDefault="008C6273">
      <w:pPr>
        <w:rPr>
          <w:rFonts w:ascii="Marianne" w:hAnsi="Marianne"/>
          <w:sz w:val="20"/>
        </w:rPr>
      </w:pPr>
      <w:r w:rsidRPr="007C0CD1">
        <w:rPr>
          <w:rFonts w:ascii="Marianne" w:hAnsi="Marianne"/>
        </w:rPr>
        <w:br w:type="page"/>
      </w:r>
    </w:p>
    <w:p w14:paraId="3F13EB3B" w14:textId="77777777" w:rsidR="001016A2" w:rsidRPr="007C0CD1" w:rsidRDefault="008C6273">
      <w:pPr>
        <w:pStyle w:val="Titre1"/>
        <w:numPr>
          <w:ilvl w:val="0"/>
          <w:numId w:val="0"/>
        </w:numPr>
        <w:ind w:left="720"/>
      </w:pPr>
      <w:bookmarkStart w:id="18" w:name="_Toc100671076"/>
      <w:r w:rsidRPr="00EB0E87">
        <w:t>Annexe 2 : Illustration indicative d’engagements susceptibles d’être contractualisés avec le jeune en rupture</w:t>
      </w:r>
      <w:bookmarkEnd w:id="18"/>
    </w:p>
    <w:p w14:paraId="7A341032" w14:textId="77777777" w:rsidR="001016A2" w:rsidRPr="007C0CD1" w:rsidRDefault="001016A2">
      <w:pPr>
        <w:rPr>
          <w:rFonts w:ascii="Marianne" w:hAnsi="Marianne"/>
          <w:sz w:val="20"/>
          <w:szCs w:val="20"/>
        </w:rPr>
      </w:pPr>
    </w:p>
    <w:p w14:paraId="3A5E3F3B" w14:textId="77777777" w:rsidR="001016A2" w:rsidRPr="007C0CD1" w:rsidRDefault="008C6273">
      <w:pPr>
        <w:pStyle w:val="Paragraphedeliste"/>
        <w:numPr>
          <w:ilvl w:val="0"/>
          <w:numId w:val="8"/>
        </w:numPr>
        <w:spacing w:line="240" w:lineRule="auto"/>
        <w:ind w:left="567"/>
        <w:jc w:val="both"/>
        <w:rPr>
          <w:rFonts w:ascii="Marianne" w:hAnsi="Marianne"/>
          <w:b/>
          <w:sz w:val="20"/>
          <w:szCs w:val="20"/>
        </w:rPr>
      </w:pPr>
      <w:r w:rsidRPr="007C0CD1">
        <w:rPr>
          <w:rFonts w:ascii="Marianne" w:hAnsi="Marianne"/>
          <w:b/>
          <w:sz w:val="20"/>
          <w:szCs w:val="20"/>
        </w:rPr>
        <w:t>l’exigence première : créer un lien de confiance :</w:t>
      </w:r>
    </w:p>
    <w:p w14:paraId="4CAC9805" w14:textId="77777777" w:rsidR="001016A2" w:rsidRPr="007C0CD1" w:rsidRDefault="001016A2">
      <w:pPr>
        <w:pStyle w:val="Paragraphedeliste"/>
        <w:spacing w:line="240" w:lineRule="auto"/>
        <w:ind w:left="567"/>
        <w:jc w:val="both"/>
        <w:rPr>
          <w:rFonts w:ascii="Marianne" w:hAnsi="Marianne"/>
          <w:b/>
          <w:sz w:val="20"/>
          <w:szCs w:val="20"/>
        </w:rPr>
      </w:pPr>
    </w:p>
    <w:p w14:paraId="1450CCA3" w14:textId="77777777" w:rsidR="001016A2" w:rsidRPr="007C0CD1" w:rsidRDefault="008C6273">
      <w:pPr>
        <w:pStyle w:val="Paragraphedeliste"/>
        <w:spacing w:line="240" w:lineRule="auto"/>
        <w:ind w:left="567"/>
        <w:jc w:val="both"/>
        <w:rPr>
          <w:rFonts w:ascii="Marianne" w:hAnsi="Marianne"/>
          <w:sz w:val="20"/>
          <w:szCs w:val="20"/>
        </w:rPr>
      </w:pPr>
      <w:r w:rsidRPr="007C0CD1">
        <w:rPr>
          <w:rFonts w:ascii="Marianne" w:hAnsi="Marianne"/>
          <w:sz w:val="20"/>
          <w:szCs w:val="20"/>
          <w:u w:val="single"/>
        </w:rPr>
        <w:t>Préalable</w:t>
      </w:r>
      <w:r w:rsidRPr="007C0CD1">
        <w:rPr>
          <w:rFonts w:ascii="Marianne" w:hAnsi="Marianne"/>
          <w:sz w:val="20"/>
          <w:szCs w:val="20"/>
        </w:rPr>
        <w:t> : rémunérer le temps d’écoute préalable du jeune par l’accompagnant</w:t>
      </w:r>
    </w:p>
    <w:p w14:paraId="7AC7545D" w14:textId="77777777" w:rsidR="001016A2" w:rsidRPr="007C0CD1" w:rsidRDefault="008C6273">
      <w:pPr>
        <w:spacing w:line="240" w:lineRule="auto"/>
        <w:ind w:left="567"/>
        <w:jc w:val="both"/>
        <w:rPr>
          <w:rFonts w:ascii="Marianne" w:hAnsi="Marianne"/>
          <w:sz w:val="20"/>
          <w:szCs w:val="20"/>
        </w:rPr>
      </w:pPr>
      <w:r w:rsidRPr="007C0CD1">
        <w:rPr>
          <w:rFonts w:ascii="Marianne" w:hAnsi="Marianne"/>
          <w:sz w:val="20"/>
          <w:szCs w:val="20"/>
          <w:u w:val="single"/>
        </w:rPr>
        <w:t>Jalons possibles</w:t>
      </w:r>
      <w:r w:rsidRPr="007C0CD1">
        <w:rPr>
          <w:rFonts w:ascii="Marianne" w:hAnsi="Marianne"/>
          <w:sz w:val="20"/>
          <w:szCs w:val="20"/>
        </w:rPr>
        <w:t xml:space="preserve"> : </w:t>
      </w:r>
    </w:p>
    <w:p w14:paraId="4BFC7B1B" w14:textId="77777777" w:rsidR="001016A2" w:rsidRPr="007C0CD1" w:rsidRDefault="008C6273">
      <w:pPr>
        <w:pStyle w:val="Paragraphedeliste"/>
        <w:spacing w:after="60" w:line="240" w:lineRule="auto"/>
        <w:ind w:left="567"/>
        <w:jc w:val="both"/>
        <w:rPr>
          <w:rFonts w:ascii="Marianne" w:hAnsi="Marianne"/>
          <w:sz w:val="20"/>
          <w:szCs w:val="20"/>
        </w:rPr>
      </w:pPr>
      <w:r w:rsidRPr="007C0CD1">
        <w:rPr>
          <w:rFonts w:ascii="Marianne" w:hAnsi="Marianne"/>
          <w:sz w:val="20"/>
          <w:szCs w:val="20"/>
        </w:rPr>
        <w:t>- venir à un échange avec l’accompagnant (« partenaire ? »)</w:t>
      </w:r>
    </w:p>
    <w:p w14:paraId="300B9672" w14:textId="77777777" w:rsidR="001016A2" w:rsidRPr="00E67E72" w:rsidRDefault="008C6273">
      <w:pPr>
        <w:pStyle w:val="Paragraphedeliste"/>
        <w:spacing w:after="60" w:line="240" w:lineRule="auto"/>
        <w:ind w:left="567"/>
        <w:jc w:val="both"/>
        <w:rPr>
          <w:rFonts w:ascii="Marianne" w:hAnsi="Marianne"/>
          <w:sz w:val="20"/>
          <w:szCs w:val="20"/>
        </w:rPr>
      </w:pPr>
      <w:r w:rsidRPr="00E67E72">
        <w:rPr>
          <w:rFonts w:ascii="Marianne" w:hAnsi="Marianne"/>
          <w:sz w:val="20"/>
          <w:szCs w:val="20"/>
        </w:rPr>
        <w:t xml:space="preserve">- accepter de prendre contact avec un pair </w:t>
      </w:r>
    </w:p>
    <w:p w14:paraId="479772DF" w14:textId="77777777" w:rsidR="001016A2" w:rsidRPr="00E67E72" w:rsidRDefault="008C6273">
      <w:pPr>
        <w:pStyle w:val="Paragraphedeliste"/>
        <w:spacing w:after="60" w:line="240" w:lineRule="auto"/>
        <w:ind w:left="567"/>
        <w:jc w:val="both"/>
        <w:rPr>
          <w:rFonts w:ascii="Marianne" w:hAnsi="Marianne"/>
          <w:sz w:val="20"/>
          <w:szCs w:val="20"/>
        </w:rPr>
      </w:pPr>
      <w:r w:rsidRPr="00E67E72">
        <w:rPr>
          <w:rFonts w:ascii="Marianne" w:hAnsi="Marianne"/>
          <w:sz w:val="20"/>
          <w:szCs w:val="20"/>
        </w:rPr>
        <w:t>- intégrer une action collective</w:t>
      </w:r>
    </w:p>
    <w:p w14:paraId="6E8257B5" w14:textId="77777777" w:rsidR="001016A2" w:rsidRPr="00B46F0B" w:rsidRDefault="001016A2">
      <w:pPr>
        <w:pStyle w:val="Paragraphedeliste"/>
        <w:spacing w:line="240" w:lineRule="auto"/>
        <w:ind w:left="567"/>
        <w:jc w:val="both"/>
        <w:rPr>
          <w:rFonts w:ascii="Marianne" w:hAnsi="Marianne"/>
          <w:sz w:val="20"/>
          <w:szCs w:val="20"/>
        </w:rPr>
      </w:pPr>
    </w:p>
    <w:p w14:paraId="196BA514" w14:textId="0F39866A" w:rsidR="001016A2" w:rsidRPr="00B46F0B" w:rsidRDefault="008C6273">
      <w:pPr>
        <w:pStyle w:val="Paragraphedeliste"/>
        <w:numPr>
          <w:ilvl w:val="0"/>
          <w:numId w:val="8"/>
        </w:numPr>
        <w:spacing w:line="240" w:lineRule="auto"/>
        <w:ind w:left="567"/>
        <w:jc w:val="both"/>
        <w:rPr>
          <w:rFonts w:ascii="Marianne" w:hAnsi="Marianne"/>
          <w:b/>
          <w:sz w:val="20"/>
          <w:szCs w:val="20"/>
        </w:rPr>
      </w:pPr>
      <w:r w:rsidRPr="00B46F0B">
        <w:rPr>
          <w:rFonts w:ascii="Marianne" w:hAnsi="Marianne"/>
          <w:b/>
          <w:sz w:val="20"/>
          <w:szCs w:val="20"/>
        </w:rPr>
        <w:t>se remobiliser et reprendre confiance en soi</w:t>
      </w:r>
      <w:r w:rsidRPr="00B46F0B">
        <w:rPr>
          <w:rFonts w:ascii="Marianne" w:hAnsi="Marianne"/>
          <w:sz w:val="20"/>
          <w:szCs w:val="20"/>
        </w:rPr>
        <w:t xml:space="preserve"> </w:t>
      </w:r>
      <w:r w:rsidRPr="00B46F0B">
        <w:rPr>
          <w:rFonts w:ascii="Marianne" w:hAnsi="Marianne"/>
          <w:b/>
          <w:sz w:val="20"/>
          <w:szCs w:val="20"/>
        </w:rPr>
        <w:t>:</w:t>
      </w:r>
    </w:p>
    <w:p w14:paraId="51A8C083" w14:textId="77777777" w:rsidR="001016A2" w:rsidRPr="00B46F0B" w:rsidRDefault="001016A2">
      <w:pPr>
        <w:pStyle w:val="Paragraphedeliste"/>
        <w:spacing w:line="240" w:lineRule="auto"/>
        <w:ind w:left="567"/>
        <w:jc w:val="both"/>
        <w:rPr>
          <w:rFonts w:ascii="Marianne" w:hAnsi="Marianne"/>
          <w:b/>
          <w:sz w:val="20"/>
          <w:szCs w:val="20"/>
        </w:rPr>
      </w:pPr>
    </w:p>
    <w:p w14:paraId="51EE5009" w14:textId="77777777" w:rsidR="001016A2" w:rsidRPr="00B46F0B" w:rsidRDefault="008C6273">
      <w:pPr>
        <w:pStyle w:val="Paragraphedeliste"/>
        <w:spacing w:line="240" w:lineRule="auto"/>
        <w:ind w:left="567"/>
        <w:jc w:val="both"/>
        <w:rPr>
          <w:rFonts w:ascii="Marianne" w:hAnsi="Marianne"/>
          <w:sz w:val="20"/>
          <w:szCs w:val="20"/>
        </w:rPr>
      </w:pPr>
      <w:r w:rsidRPr="00B46F0B">
        <w:rPr>
          <w:rFonts w:ascii="Marianne" w:hAnsi="Marianne"/>
          <w:sz w:val="20"/>
          <w:szCs w:val="20"/>
          <w:u w:val="single"/>
        </w:rPr>
        <w:t>Jalons possibles</w:t>
      </w:r>
      <w:r w:rsidRPr="00B46F0B">
        <w:rPr>
          <w:rFonts w:ascii="Marianne" w:hAnsi="Marianne"/>
          <w:sz w:val="20"/>
          <w:szCs w:val="20"/>
        </w:rPr>
        <w:t> :</w:t>
      </w:r>
    </w:p>
    <w:p w14:paraId="3E813912" w14:textId="77777777" w:rsidR="001016A2" w:rsidRPr="00B46F0B" w:rsidRDefault="008C6273">
      <w:pPr>
        <w:pStyle w:val="Paragraphedeliste"/>
        <w:spacing w:after="60" w:line="240" w:lineRule="auto"/>
        <w:ind w:left="567"/>
        <w:jc w:val="both"/>
        <w:rPr>
          <w:rFonts w:ascii="Marianne" w:hAnsi="Marianne"/>
          <w:sz w:val="20"/>
          <w:szCs w:val="20"/>
        </w:rPr>
      </w:pPr>
      <w:r w:rsidRPr="00B46F0B">
        <w:rPr>
          <w:rFonts w:ascii="Marianne" w:hAnsi="Marianne"/>
          <w:sz w:val="20"/>
          <w:szCs w:val="20"/>
        </w:rPr>
        <w:t xml:space="preserve">- prendre conscience de ses compétences </w:t>
      </w:r>
    </w:p>
    <w:p w14:paraId="7E772C2B" w14:textId="77777777" w:rsidR="001016A2" w:rsidRPr="00B46F0B" w:rsidRDefault="008C6273">
      <w:pPr>
        <w:pStyle w:val="Paragraphedeliste"/>
        <w:spacing w:after="60" w:line="240" w:lineRule="auto"/>
        <w:ind w:left="567"/>
        <w:jc w:val="both"/>
        <w:rPr>
          <w:rFonts w:ascii="Marianne" w:hAnsi="Marianne"/>
          <w:sz w:val="20"/>
          <w:szCs w:val="20"/>
        </w:rPr>
      </w:pPr>
      <w:r w:rsidRPr="00B46F0B">
        <w:rPr>
          <w:rFonts w:ascii="Marianne" w:hAnsi="Marianne"/>
          <w:sz w:val="20"/>
          <w:szCs w:val="20"/>
        </w:rPr>
        <w:t xml:space="preserve">- participer à des programmes de remobilisation (par le sport, par le jeu, le théâtre …) </w:t>
      </w:r>
    </w:p>
    <w:p w14:paraId="3CE67C83" w14:textId="77777777" w:rsidR="001016A2" w:rsidRPr="00B46F0B" w:rsidRDefault="008C6273">
      <w:pPr>
        <w:pStyle w:val="Paragraphedeliste"/>
        <w:spacing w:after="60" w:line="240" w:lineRule="auto"/>
        <w:ind w:left="567"/>
        <w:jc w:val="both"/>
        <w:rPr>
          <w:rFonts w:ascii="Marianne" w:hAnsi="Marianne"/>
          <w:sz w:val="20"/>
          <w:szCs w:val="20"/>
        </w:rPr>
      </w:pPr>
      <w:r w:rsidRPr="00B46F0B">
        <w:rPr>
          <w:rFonts w:ascii="Marianne" w:hAnsi="Marianne"/>
          <w:sz w:val="20"/>
          <w:szCs w:val="20"/>
        </w:rPr>
        <w:t>- participer à un repas partagé pour contrer son isolement</w:t>
      </w:r>
    </w:p>
    <w:p w14:paraId="6429480B" w14:textId="28F25FD2" w:rsidR="002B4928" w:rsidRPr="00B46F0B" w:rsidRDefault="008C6273" w:rsidP="002B4928">
      <w:pPr>
        <w:pStyle w:val="Paragraphedeliste"/>
        <w:spacing w:after="60" w:line="240" w:lineRule="auto"/>
        <w:ind w:left="567"/>
        <w:jc w:val="both"/>
        <w:rPr>
          <w:rFonts w:ascii="Marianne" w:hAnsi="Marianne"/>
          <w:sz w:val="20"/>
          <w:szCs w:val="20"/>
        </w:rPr>
      </w:pPr>
      <w:r w:rsidRPr="00B46F0B">
        <w:rPr>
          <w:rFonts w:ascii="Marianne" w:hAnsi="Marianne"/>
          <w:sz w:val="20"/>
          <w:szCs w:val="20"/>
        </w:rPr>
        <w:t xml:space="preserve">- accepter </w:t>
      </w:r>
      <w:r w:rsidR="00111E4B" w:rsidRPr="00B46F0B">
        <w:rPr>
          <w:rFonts w:ascii="Marianne" w:hAnsi="Marianne"/>
          <w:sz w:val="20"/>
          <w:szCs w:val="20"/>
        </w:rPr>
        <w:t>de prendre soin de son corps</w:t>
      </w:r>
      <w:r w:rsidR="002B4928" w:rsidRPr="00B46F0B">
        <w:rPr>
          <w:rFonts w:ascii="Marianne" w:hAnsi="Marianne"/>
          <w:sz w:val="20"/>
          <w:szCs w:val="20"/>
        </w:rPr>
        <w:t xml:space="preserve"> (hygiène par exemple) et, le cas échéant, de réduire les risques induits par certaines pratiques</w:t>
      </w:r>
    </w:p>
    <w:p w14:paraId="1ABBAF5D" w14:textId="77777777" w:rsidR="002B4928" w:rsidRPr="00B46F0B" w:rsidRDefault="002B4928" w:rsidP="002B4928">
      <w:pPr>
        <w:pStyle w:val="Paragraphedeliste"/>
        <w:spacing w:after="60" w:line="240" w:lineRule="auto"/>
        <w:ind w:left="567"/>
        <w:jc w:val="both"/>
        <w:rPr>
          <w:rFonts w:ascii="Marianne" w:hAnsi="Marianne"/>
          <w:sz w:val="20"/>
          <w:szCs w:val="20"/>
        </w:rPr>
      </w:pPr>
      <w:r w:rsidRPr="00B46F0B">
        <w:rPr>
          <w:rFonts w:ascii="Marianne" w:hAnsi="Marianne"/>
          <w:sz w:val="20"/>
          <w:szCs w:val="20"/>
        </w:rPr>
        <w:t>-accepter une démarche de prévention en santé et une consultation médicale si proposée</w:t>
      </w:r>
    </w:p>
    <w:p w14:paraId="432E80FC" w14:textId="77777777" w:rsidR="001016A2" w:rsidRPr="007C0CD1" w:rsidRDefault="008C6273">
      <w:pPr>
        <w:pStyle w:val="Paragraphedeliste"/>
        <w:spacing w:after="60" w:line="240" w:lineRule="auto"/>
        <w:ind w:left="567"/>
        <w:jc w:val="both"/>
        <w:rPr>
          <w:rFonts w:ascii="Marianne" w:hAnsi="Marianne"/>
          <w:sz w:val="20"/>
          <w:szCs w:val="20"/>
        </w:rPr>
      </w:pPr>
      <w:r w:rsidRPr="007C0CD1">
        <w:rPr>
          <w:rFonts w:ascii="Marianne" w:hAnsi="Marianne"/>
          <w:sz w:val="20"/>
          <w:szCs w:val="20"/>
        </w:rPr>
        <w:t>- participer à des activités de relooking</w:t>
      </w:r>
    </w:p>
    <w:p w14:paraId="6A170A80" w14:textId="77777777" w:rsidR="001016A2" w:rsidRPr="007C0CD1" w:rsidRDefault="008C6273">
      <w:pPr>
        <w:pStyle w:val="Paragraphedeliste"/>
        <w:spacing w:after="60" w:line="240" w:lineRule="auto"/>
        <w:ind w:left="567"/>
        <w:jc w:val="both"/>
        <w:rPr>
          <w:rFonts w:ascii="Marianne" w:hAnsi="Marianne"/>
          <w:sz w:val="20"/>
          <w:szCs w:val="20"/>
        </w:rPr>
      </w:pPr>
      <w:r w:rsidRPr="007C0CD1">
        <w:rPr>
          <w:rFonts w:ascii="Marianne" w:hAnsi="Marianne"/>
          <w:sz w:val="20"/>
          <w:szCs w:val="20"/>
        </w:rPr>
        <w:t xml:space="preserve">- effectuer une démarche fictive, par exemple fournir une copie de la carte d’identité, un RIB (lorsque c’est possible), … </w:t>
      </w:r>
    </w:p>
    <w:p w14:paraId="10FAD13B" w14:textId="77777777" w:rsidR="001016A2" w:rsidRPr="007C0CD1" w:rsidRDefault="008C6273">
      <w:pPr>
        <w:pStyle w:val="Paragraphedeliste"/>
        <w:spacing w:after="60" w:line="240" w:lineRule="auto"/>
        <w:ind w:left="567"/>
        <w:jc w:val="both"/>
        <w:rPr>
          <w:rFonts w:ascii="Marianne" w:hAnsi="Marianne"/>
          <w:sz w:val="20"/>
          <w:szCs w:val="20"/>
        </w:rPr>
      </w:pPr>
      <w:r w:rsidRPr="007C0CD1">
        <w:rPr>
          <w:rFonts w:ascii="Marianne" w:hAnsi="Marianne"/>
          <w:sz w:val="20"/>
          <w:szCs w:val="20"/>
        </w:rPr>
        <w:t>- formuler un projet personnel</w:t>
      </w:r>
    </w:p>
    <w:p w14:paraId="15103371" w14:textId="77777777" w:rsidR="001016A2" w:rsidRPr="007C0CD1" w:rsidRDefault="008C6273">
      <w:pPr>
        <w:pStyle w:val="Paragraphedeliste"/>
        <w:spacing w:after="60" w:line="240" w:lineRule="auto"/>
        <w:ind w:left="567"/>
        <w:jc w:val="both"/>
        <w:rPr>
          <w:rFonts w:ascii="Marianne" w:hAnsi="Marianne"/>
          <w:sz w:val="20"/>
          <w:szCs w:val="20"/>
        </w:rPr>
      </w:pPr>
      <w:r w:rsidRPr="007C0CD1">
        <w:rPr>
          <w:rFonts w:ascii="Marianne" w:hAnsi="Marianne"/>
          <w:sz w:val="20"/>
          <w:szCs w:val="20"/>
        </w:rPr>
        <w:t>- ouvrir son espace projet sur l’application CEJ</w:t>
      </w:r>
    </w:p>
    <w:p w14:paraId="65F70CBC" w14:textId="77777777" w:rsidR="001016A2" w:rsidRPr="00E67E72" w:rsidRDefault="001016A2">
      <w:pPr>
        <w:pStyle w:val="Paragraphedeliste"/>
        <w:spacing w:after="60" w:line="240" w:lineRule="auto"/>
        <w:ind w:left="567"/>
        <w:jc w:val="both"/>
        <w:rPr>
          <w:rFonts w:ascii="Marianne" w:hAnsi="Marianne"/>
          <w:sz w:val="20"/>
          <w:szCs w:val="20"/>
        </w:rPr>
      </w:pPr>
    </w:p>
    <w:p w14:paraId="51B06C23" w14:textId="77777777" w:rsidR="001016A2" w:rsidRPr="00E67E72" w:rsidRDefault="008C6273">
      <w:pPr>
        <w:pStyle w:val="Paragraphedeliste"/>
        <w:numPr>
          <w:ilvl w:val="0"/>
          <w:numId w:val="8"/>
        </w:numPr>
        <w:spacing w:line="240" w:lineRule="auto"/>
        <w:ind w:left="567"/>
        <w:jc w:val="both"/>
        <w:rPr>
          <w:rFonts w:ascii="Marianne" w:hAnsi="Marianne"/>
          <w:b/>
          <w:sz w:val="20"/>
          <w:szCs w:val="20"/>
        </w:rPr>
      </w:pPr>
      <w:r w:rsidRPr="00E67E72">
        <w:rPr>
          <w:rFonts w:ascii="Marianne" w:hAnsi="Marianne"/>
          <w:b/>
          <w:sz w:val="20"/>
          <w:szCs w:val="20"/>
        </w:rPr>
        <w:t>accomplir des démarches pour lever les freins vers l’insertion:</w:t>
      </w:r>
    </w:p>
    <w:p w14:paraId="78316928" w14:textId="77777777" w:rsidR="001016A2" w:rsidRPr="00E67E72" w:rsidRDefault="001016A2">
      <w:pPr>
        <w:pStyle w:val="Paragraphedeliste"/>
        <w:spacing w:line="240" w:lineRule="auto"/>
        <w:ind w:left="567"/>
        <w:jc w:val="both"/>
        <w:rPr>
          <w:rFonts w:ascii="Marianne" w:hAnsi="Marianne"/>
          <w:sz w:val="20"/>
          <w:szCs w:val="20"/>
        </w:rPr>
      </w:pPr>
    </w:p>
    <w:p w14:paraId="1A9C19B2" w14:textId="77777777" w:rsidR="001016A2" w:rsidRPr="00EB0E87" w:rsidRDefault="008C6273">
      <w:pPr>
        <w:pStyle w:val="Paragraphedeliste"/>
        <w:spacing w:line="240" w:lineRule="auto"/>
        <w:ind w:left="567"/>
        <w:jc w:val="both"/>
        <w:rPr>
          <w:rFonts w:ascii="Marianne" w:hAnsi="Marianne"/>
          <w:sz w:val="20"/>
          <w:szCs w:val="20"/>
        </w:rPr>
      </w:pPr>
      <w:r w:rsidRPr="00E67E72">
        <w:rPr>
          <w:rFonts w:ascii="Marianne" w:hAnsi="Marianne"/>
          <w:sz w:val="20"/>
          <w:szCs w:val="20"/>
          <w:u w:val="single"/>
        </w:rPr>
        <w:t>Préalable</w:t>
      </w:r>
      <w:r w:rsidRPr="00E67E72">
        <w:rPr>
          <w:rFonts w:ascii="Marianne" w:hAnsi="Marianne"/>
          <w:sz w:val="20"/>
          <w:szCs w:val="20"/>
        </w:rPr>
        <w:t xml:space="preserve"> : former les accompagnants </w:t>
      </w:r>
      <w:r w:rsidRPr="00EB0E87">
        <w:rPr>
          <w:rFonts w:ascii="Marianne" w:hAnsi="Marianne"/>
          <w:sz w:val="20"/>
          <w:szCs w:val="20"/>
        </w:rPr>
        <w:t>à la détection de ces freins, notamment en santé, en mettant notamment à leur disposition les outils de repérage existants</w:t>
      </w:r>
    </w:p>
    <w:p w14:paraId="7192865F" w14:textId="77777777" w:rsidR="001016A2" w:rsidRPr="007C0CD1" w:rsidRDefault="008C6273">
      <w:pPr>
        <w:spacing w:line="240" w:lineRule="auto"/>
        <w:ind w:left="567"/>
        <w:jc w:val="both"/>
        <w:rPr>
          <w:rFonts w:ascii="Marianne" w:hAnsi="Marianne"/>
          <w:sz w:val="20"/>
          <w:szCs w:val="20"/>
        </w:rPr>
      </w:pPr>
      <w:r w:rsidRPr="007C0CD1">
        <w:rPr>
          <w:rFonts w:ascii="Marianne" w:hAnsi="Marianne"/>
          <w:sz w:val="20"/>
          <w:szCs w:val="20"/>
          <w:u w:val="single"/>
        </w:rPr>
        <w:t>Jalons possibles</w:t>
      </w:r>
      <w:r w:rsidRPr="007C0CD1">
        <w:rPr>
          <w:rFonts w:ascii="Marianne" w:hAnsi="Marianne"/>
          <w:sz w:val="20"/>
          <w:szCs w:val="20"/>
        </w:rPr>
        <w:t> :</w:t>
      </w:r>
    </w:p>
    <w:p w14:paraId="1D39DA02" w14:textId="77777777" w:rsidR="001016A2" w:rsidRPr="007C0CD1" w:rsidRDefault="008C6273">
      <w:pPr>
        <w:pStyle w:val="Paragraphedeliste"/>
        <w:spacing w:after="60" w:line="240" w:lineRule="auto"/>
        <w:ind w:left="567"/>
        <w:jc w:val="both"/>
        <w:rPr>
          <w:rFonts w:ascii="Marianne" w:hAnsi="Marianne"/>
          <w:sz w:val="20"/>
          <w:szCs w:val="20"/>
        </w:rPr>
      </w:pPr>
      <w:r w:rsidRPr="007C0CD1">
        <w:rPr>
          <w:rFonts w:ascii="Marianne" w:hAnsi="Marianne"/>
          <w:sz w:val="20"/>
          <w:szCs w:val="20"/>
        </w:rPr>
        <w:t>- faire valoir ses droits, par exemple au RSA lorsqu’on est parent ou à la C2SS</w:t>
      </w:r>
    </w:p>
    <w:p w14:paraId="4F6D3CFE" w14:textId="77777777" w:rsidR="001016A2" w:rsidRPr="007C0CD1" w:rsidRDefault="008C6273">
      <w:pPr>
        <w:pStyle w:val="Paragraphedeliste"/>
        <w:spacing w:after="60" w:line="240" w:lineRule="auto"/>
        <w:ind w:left="567"/>
        <w:jc w:val="both"/>
        <w:rPr>
          <w:rFonts w:ascii="Marianne" w:hAnsi="Marianne"/>
          <w:sz w:val="20"/>
          <w:szCs w:val="20"/>
        </w:rPr>
      </w:pPr>
      <w:r w:rsidRPr="007C0CD1">
        <w:rPr>
          <w:rFonts w:ascii="Marianne" w:hAnsi="Marianne"/>
          <w:sz w:val="20"/>
          <w:szCs w:val="20"/>
        </w:rPr>
        <w:t>- quitter un environnement familial maltraitant avec un accompagnement adapté</w:t>
      </w:r>
    </w:p>
    <w:p w14:paraId="2CC9B3F1" w14:textId="77777777" w:rsidR="001016A2" w:rsidRPr="007C0CD1" w:rsidRDefault="008C6273">
      <w:pPr>
        <w:pStyle w:val="Paragraphedeliste"/>
        <w:spacing w:after="60" w:line="240" w:lineRule="auto"/>
        <w:ind w:left="567"/>
        <w:jc w:val="both"/>
        <w:rPr>
          <w:rFonts w:ascii="Marianne" w:hAnsi="Marianne"/>
          <w:sz w:val="20"/>
          <w:szCs w:val="20"/>
        </w:rPr>
      </w:pPr>
      <w:r w:rsidRPr="007C0CD1">
        <w:rPr>
          <w:rFonts w:ascii="Marianne" w:hAnsi="Marianne"/>
          <w:sz w:val="20"/>
          <w:szCs w:val="20"/>
        </w:rPr>
        <w:t>- prendre RV avec le référent SIAO / accepter une démarche AVDL / faire une demande d’aide au logement (FAJ/FSL par exemple), de logement (FJT, LLS…)</w:t>
      </w:r>
    </w:p>
    <w:p w14:paraId="5108EBF5" w14:textId="77777777" w:rsidR="001016A2" w:rsidRPr="007C0CD1" w:rsidRDefault="008C6273">
      <w:pPr>
        <w:pStyle w:val="Paragraphedeliste"/>
        <w:spacing w:after="60" w:line="240" w:lineRule="auto"/>
        <w:ind w:left="567"/>
        <w:jc w:val="both"/>
        <w:rPr>
          <w:rFonts w:ascii="Marianne" w:hAnsi="Marianne"/>
          <w:sz w:val="20"/>
          <w:szCs w:val="20"/>
        </w:rPr>
      </w:pPr>
      <w:r w:rsidRPr="007C0CD1">
        <w:rPr>
          <w:rFonts w:ascii="Marianne" w:hAnsi="Marianne"/>
          <w:sz w:val="20"/>
          <w:szCs w:val="20"/>
        </w:rPr>
        <w:t>- ouvrir un compte bancaire / travailler à gérer son budget / prendre RV avec un point conseil-budget</w:t>
      </w:r>
    </w:p>
    <w:p w14:paraId="5E50F3D0" w14:textId="77777777" w:rsidR="001016A2" w:rsidRPr="007C0CD1" w:rsidRDefault="008C6273">
      <w:pPr>
        <w:pStyle w:val="Paragraphedeliste"/>
        <w:spacing w:after="60" w:line="240" w:lineRule="auto"/>
        <w:ind w:left="567"/>
        <w:jc w:val="both"/>
        <w:rPr>
          <w:rFonts w:ascii="Marianne" w:hAnsi="Marianne"/>
          <w:sz w:val="20"/>
          <w:szCs w:val="20"/>
        </w:rPr>
      </w:pPr>
      <w:r w:rsidRPr="007C0CD1">
        <w:rPr>
          <w:rFonts w:ascii="Marianne" w:hAnsi="Marianne"/>
          <w:sz w:val="20"/>
          <w:szCs w:val="20"/>
        </w:rPr>
        <w:t>- entamer un diagnostic de mobilité</w:t>
      </w:r>
    </w:p>
    <w:p w14:paraId="62A65C49" w14:textId="77777777" w:rsidR="001016A2" w:rsidRPr="00EB0E87" w:rsidRDefault="008C6273">
      <w:pPr>
        <w:pStyle w:val="Paragraphedeliste"/>
        <w:spacing w:after="60" w:line="240" w:lineRule="auto"/>
        <w:ind w:left="567"/>
        <w:jc w:val="both"/>
        <w:rPr>
          <w:rFonts w:ascii="Marianne" w:hAnsi="Marianne"/>
          <w:sz w:val="20"/>
          <w:szCs w:val="20"/>
        </w:rPr>
      </w:pPr>
      <w:r w:rsidRPr="007C0CD1">
        <w:rPr>
          <w:rFonts w:ascii="Marianne" w:hAnsi="Marianne"/>
          <w:sz w:val="20"/>
          <w:szCs w:val="20"/>
        </w:rPr>
        <w:t>- faire des tests de repérage des troubles en dys</w:t>
      </w:r>
      <w:r w:rsidRPr="00EB0E87">
        <w:rPr>
          <w:rFonts w:ascii="Marianne" w:hAnsi="Marianne"/>
          <w:sz w:val="20"/>
          <w:szCs w:val="20"/>
        </w:rPr>
        <w:t>-</w:t>
      </w:r>
    </w:p>
    <w:p w14:paraId="66F74590" w14:textId="77777777" w:rsidR="001016A2" w:rsidRPr="007C0CD1" w:rsidRDefault="001016A2">
      <w:pPr>
        <w:spacing w:after="0" w:line="240" w:lineRule="auto"/>
        <w:ind w:left="567"/>
        <w:jc w:val="both"/>
        <w:rPr>
          <w:rFonts w:ascii="Marianne" w:hAnsi="Marianne"/>
          <w:sz w:val="20"/>
          <w:szCs w:val="20"/>
        </w:rPr>
      </w:pPr>
    </w:p>
    <w:p w14:paraId="37349C99" w14:textId="77777777" w:rsidR="001016A2" w:rsidRPr="007C0CD1" w:rsidRDefault="008C6273">
      <w:pPr>
        <w:pStyle w:val="Paragraphedeliste"/>
        <w:numPr>
          <w:ilvl w:val="0"/>
          <w:numId w:val="8"/>
        </w:numPr>
        <w:spacing w:line="240" w:lineRule="auto"/>
        <w:ind w:left="567"/>
        <w:jc w:val="both"/>
        <w:rPr>
          <w:rFonts w:ascii="Marianne" w:hAnsi="Marianne"/>
          <w:b/>
          <w:sz w:val="20"/>
          <w:szCs w:val="20"/>
        </w:rPr>
      </w:pPr>
      <w:r w:rsidRPr="007C0CD1">
        <w:rPr>
          <w:rFonts w:ascii="Marianne" w:hAnsi="Marianne"/>
          <w:b/>
          <w:sz w:val="20"/>
          <w:szCs w:val="20"/>
        </w:rPr>
        <w:t>reprendre progressivement une activité :</w:t>
      </w:r>
    </w:p>
    <w:p w14:paraId="78687A03" w14:textId="77777777" w:rsidR="001016A2" w:rsidRPr="007C0CD1" w:rsidRDefault="008C6273">
      <w:pPr>
        <w:pStyle w:val="Paragraphedeliste"/>
        <w:spacing w:after="60" w:line="240" w:lineRule="auto"/>
        <w:ind w:left="567"/>
        <w:jc w:val="both"/>
        <w:rPr>
          <w:rFonts w:ascii="Marianne" w:hAnsi="Marianne"/>
          <w:sz w:val="20"/>
          <w:szCs w:val="20"/>
        </w:rPr>
      </w:pPr>
      <w:r w:rsidRPr="007C0CD1">
        <w:rPr>
          <w:rFonts w:ascii="Marianne" w:hAnsi="Marianne"/>
          <w:sz w:val="20"/>
          <w:szCs w:val="20"/>
        </w:rPr>
        <w:t>- travail à la tâche (par ex. TAPAJ)</w:t>
      </w:r>
    </w:p>
    <w:p w14:paraId="5B1DBC86" w14:textId="77777777" w:rsidR="001016A2" w:rsidRPr="007C0CD1" w:rsidRDefault="008C6273">
      <w:pPr>
        <w:pStyle w:val="Paragraphedeliste"/>
        <w:spacing w:after="60" w:line="240" w:lineRule="auto"/>
        <w:ind w:left="567"/>
        <w:jc w:val="both"/>
        <w:rPr>
          <w:rFonts w:ascii="Marianne" w:hAnsi="Marianne"/>
          <w:sz w:val="20"/>
          <w:szCs w:val="20"/>
        </w:rPr>
      </w:pPr>
      <w:r w:rsidRPr="007C0CD1">
        <w:rPr>
          <w:rFonts w:ascii="Marianne" w:hAnsi="Marianne"/>
          <w:sz w:val="20"/>
          <w:szCs w:val="20"/>
        </w:rPr>
        <w:t>- bénévolat, même réduit, dans une association</w:t>
      </w:r>
    </w:p>
    <w:p w14:paraId="1ED64F34" w14:textId="4C855919" w:rsidR="001016A2" w:rsidRDefault="008C6273">
      <w:pPr>
        <w:pStyle w:val="Paragraphedeliste"/>
        <w:spacing w:after="60" w:line="240" w:lineRule="auto"/>
        <w:ind w:left="567"/>
        <w:jc w:val="both"/>
        <w:rPr>
          <w:rFonts w:ascii="Marianne" w:hAnsi="Marianne"/>
          <w:sz w:val="20"/>
          <w:szCs w:val="20"/>
        </w:rPr>
      </w:pPr>
      <w:r w:rsidRPr="007C0CD1">
        <w:rPr>
          <w:rFonts w:ascii="Marianne" w:hAnsi="Marianne"/>
          <w:sz w:val="20"/>
          <w:szCs w:val="20"/>
        </w:rPr>
        <w:t>- activité d’intérêt général, par ex entamer un parcours de préparation au service civique</w:t>
      </w:r>
    </w:p>
    <w:p w14:paraId="32B7F50A" w14:textId="79D772E2" w:rsidR="005E131D" w:rsidRPr="007C0CD1" w:rsidRDefault="005E131D">
      <w:pPr>
        <w:pStyle w:val="Paragraphedeliste"/>
        <w:spacing w:after="60" w:line="240" w:lineRule="auto"/>
        <w:ind w:left="567"/>
        <w:jc w:val="both"/>
        <w:rPr>
          <w:rFonts w:ascii="Marianne" w:hAnsi="Marianne"/>
          <w:sz w:val="20"/>
          <w:szCs w:val="20"/>
        </w:rPr>
      </w:pPr>
      <w:r>
        <w:rPr>
          <w:rFonts w:ascii="Marianne" w:hAnsi="Marianne"/>
          <w:sz w:val="20"/>
          <w:szCs w:val="20"/>
        </w:rPr>
        <w:t>- immersions en entreprise (PMSMP)</w:t>
      </w:r>
    </w:p>
    <w:p w14:paraId="5B61DA1F" w14:textId="77777777" w:rsidR="001016A2" w:rsidRPr="007C0CD1" w:rsidRDefault="001016A2">
      <w:pPr>
        <w:spacing w:after="0" w:line="240" w:lineRule="auto"/>
        <w:ind w:left="567"/>
        <w:jc w:val="both"/>
        <w:rPr>
          <w:rFonts w:ascii="Marianne" w:hAnsi="Marianne"/>
          <w:sz w:val="20"/>
          <w:szCs w:val="20"/>
        </w:rPr>
      </w:pPr>
    </w:p>
    <w:p w14:paraId="53F9C029" w14:textId="77777777" w:rsidR="001016A2" w:rsidRPr="00E67E72" w:rsidRDefault="008C6273">
      <w:pPr>
        <w:pStyle w:val="Paragraphedeliste"/>
        <w:numPr>
          <w:ilvl w:val="0"/>
          <w:numId w:val="8"/>
        </w:numPr>
        <w:spacing w:line="240" w:lineRule="auto"/>
        <w:ind w:left="567"/>
        <w:jc w:val="both"/>
        <w:rPr>
          <w:rFonts w:ascii="Marianne" w:hAnsi="Marianne"/>
          <w:b/>
          <w:sz w:val="20"/>
          <w:szCs w:val="20"/>
        </w:rPr>
      </w:pPr>
      <w:r w:rsidRPr="00E67E72">
        <w:rPr>
          <w:rFonts w:ascii="Marianne" w:hAnsi="Marianne"/>
          <w:b/>
          <w:sz w:val="20"/>
          <w:szCs w:val="20"/>
        </w:rPr>
        <w:t>travailler à ses compétences professionnelles :</w:t>
      </w:r>
    </w:p>
    <w:p w14:paraId="2F4DCA20" w14:textId="77777777" w:rsidR="001016A2" w:rsidRPr="00E67E72" w:rsidRDefault="008C6273">
      <w:pPr>
        <w:pStyle w:val="Paragraphedeliste"/>
        <w:spacing w:after="60" w:line="240" w:lineRule="auto"/>
        <w:ind w:left="567"/>
        <w:jc w:val="both"/>
        <w:rPr>
          <w:rFonts w:ascii="Marianne" w:hAnsi="Marianne"/>
          <w:sz w:val="20"/>
          <w:szCs w:val="20"/>
        </w:rPr>
      </w:pPr>
      <w:r w:rsidRPr="00E67E72">
        <w:rPr>
          <w:rFonts w:ascii="Marianne" w:hAnsi="Marianne"/>
          <w:sz w:val="20"/>
          <w:szCs w:val="20"/>
        </w:rPr>
        <w:t>- participer à des ateliers collectifs CEJ (ou autre pour éviter l’auto-stigmatisation)</w:t>
      </w:r>
    </w:p>
    <w:p w14:paraId="564FF04F" w14:textId="224C2E32" w:rsidR="001016A2" w:rsidRPr="007C0CD1" w:rsidRDefault="008C6273">
      <w:pPr>
        <w:pStyle w:val="Paragraphedeliste"/>
        <w:spacing w:after="60" w:line="240" w:lineRule="auto"/>
        <w:ind w:left="567"/>
        <w:jc w:val="both"/>
        <w:rPr>
          <w:rFonts w:ascii="Marianne" w:hAnsi="Marianne"/>
          <w:sz w:val="20"/>
          <w:szCs w:val="20"/>
        </w:rPr>
      </w:pPr>
      <w:r w:rsidRPr="00E67E72">
        <w:rPr>
          <w:rFonts w:ascii="Marianne" w:hAnsi="Marianne"/>
          <w:sz w:val="20"/>
          <w:szCs w:val="20"/>
        </w:rPr>
        <w:t>- s’engager dans une démarche de remédiation à l’illettrisme</w:t>
      </w:r>
      <w:r w:rsidR="006F0204" w:rsidRPr="00E67E72">
        <w:rPr>
          <w:rFonts w:ascii="Marianne" w:hAnsi="Marianne"/>
          <w:sz w:val="20"/>
          <w:szCs w:val="20"/>
        </w:rPr>
        <w:t xml:space="preserve"> et à l</w:t>
      </w:r>
      <w:r w:rsidR="006F0204" w:rsidRPr="007C0CD1">
        <w:rPr>
          <w:rFonts w:ascii="Marianne" w:hAnsi="Marianne"/>
          <w:sz w:val="20"/>
          <w:szCs w:val="20"/>
        </w:rPr>
        <w:t xml:space="preserve">’illectronisme </w:t>
      </w:r>
    </w:p>
    <w:p w14:paraId="53C2F9DD" w14:textId="77777777" w:rsidR="001016A2" w:rsidRPr="007C0CD1" w:rsidRDefault="008C6273">
      <w:pPr>
        <w:pStyle w:val="Paragraphedeliste"/>
        <w:spacing w:after="60" w:line="240" w:lineRule="auto"/>
        <w:ind w:left="567"/>
        <w:jc w:val="both"/>
        <w:rPr>
          <w:rFonts w:ascii="Marianne" w:hAnsi="Marianne"/>
          <w:sz w:val="20"/>
          <w:szCs w:val="20"/>
        </w:rPr>
      </w:pPr>
      <w:r w:rsidRPr="007C0CD1">
        <w:rPr>
          <w:rFonts w:ascii="Marianne" w:hAnsi="Marianne"/>
          <w:sz w:val="20"/>
          <w:szCs w:val="20"/>
        </w:rPr>
        <w:t>- se former</w:t>
      </w:r>
    </w:p>
    <w:p w14:paraId="79F87417" w14:textId="77777777" w:rsidR="001016A2" w:rsidRPr="007C0CD1" w:rsidRDefault="008C6273">
      <w:pPr>
        <w:pStyle w:val="Paragraphedeliste"/>
        <w:spacing w:after="60" w:line="240" w:lineRule="auto"/>
        <w:ind w:left="1275" w:firstLine="141"/>
        <w:jc w:val="both"/>
        <w:rPr>
          <w:rFonts w:ascii="Marianne" w:hAnsi="Marianne"/>
          <w:sz w:val="20"/>
          <w:szCs w:val="20"/>
        </w:rPr>
      </w:pPr>
      <w:r w:rsidRPr="007C0CD1">
        <w:rPr>
          <w:rFonts w:ascii="Marianne" w:hAnsi="Marianne"/>
          <w:sz w:val="20"/>
          <w:szCs w:val="20"/>
        </w:rPr>
        <w:t>- parrainer un nouvel entrant dans le CEJ</w:t>
      </w:r>
    </w:p>
    <w:p w14:paraId="4B8A8A45" w14:textId="77777777" w:rsidR="001016A2" w:rsidRPr="007C0CD1" w:rsidRDefault="008C6273">
      <w:pPr>
        <w:pStyle w:val="Paragraphedeliste"/>
        <w:spacing w:after="60" w:line="240" w:lineRule="auto"/>
        <w:ind w:left="1134" w:firstLine="282"/>
        <w:jc w:val="both"/>
        <w:rPr>
          <w:rFonts w:ascii="Marianne" w:hAnsi="Marianne"/>
          <w:sz w:val="20"/>
          <w:szCs w:val="20"/>
        </w:rPr>
      </w:pPr>
      <w:r w:rsidRPr="007C0CD1">
        <w:rPr>
          <w:rFonts w:ascii="Marianne" w:hAnsi="Marianne"/>
          <w:sz w:val="20"/>
          <w:szCs w:val="20"/>
        </w:rPr>
        <w:t>- effectuer une immersion professionnelle.</w:t>
      </w:r>
    </w:p>
    <w:p w14:paraId="1CE752E8" w14:textId="77777777" w:rsidR="001016A2" w:rsidRPr="00EB0E87" w:rsidRDefault="008C6273">
      <w:pPr>
        <w:rPr>
          <w:rFonts w:ascii="Marianne" w:hAnsi="Marianne"/>
          <w:sz w:val="20"/>
        </w:rPr>
      </w:pPr>
      <w:r w:rsidRPr="007C0CD1">
        <w:rPr>
          <w:rFonts w:ascii="Marianne" w:hAnsi="Marianne"/>
        </w:rPr>
        <w:br w:type="page"/>
      </w:r>
    </w:p>
    <w:p w14:paraId="072DBAAC" w14:textId="547D08FA" w:rsidR="009B260B" w:rsidRPr="00117D51" w:rsidRDefault="009B260B" w:rsidP="00117D51">
      <w:pPr>
        <w:pStyle w:val="Titre1"/>
        <w:numPr>
          <w:ilvl w:val="0"/>
          <w:numId w:val="0"/>
        </w:numPr>
        <w:ind w:left="720"/>
      </w:pPr>
      <w:bookmarkStart w:id="19" w:name="_Toc100671077"/>
      <w:r w:rsidRPr="00117D51">
        <w:t>A</w:t>
      </w:r>
      <w:r w:rsidR="0007339B">
        <w:t>nnexe</w:t>
      </w:r>
      <w:r w:rsidRPr="00117D51">
        <w:t xml:space="preserve"> 3 : Prise en charge des besoins en santé des jeunes en rupture dans le cadre du CEJ</w:t>
      </w:r>
      <w:bookmarkEnd w:id="19"/>
    </w:p>
    <w:p w14:paraId="297204CA" w14:textId="77777777" w:rsidR="009B260B" w:rsidRDefault="009B260B" w:rsidP="009B260B">
      <w:pPr>
        <w:pStyle w:val="Paragraphedeliste"/>
        <w:spacing w:before="120"/>
        <w:ind w:left="0"/>
        <w:jc w:val="both"/>
        <w:rPr>
          <w:rFonts w:ascii="Marianne" w:hAnsi="Marianne"/>
          <w:b/>
          <w:sz w:val="20"/>
          <w:szCs w:val="20"/>
          <w:u w:val="single"/>
        </w:rPr>
      </w:pPr>
    </w:p>
    <w:p w14:paraId="1BFC209C" w14:textId="2E477A5B" w:rsidR="009B260B" w:rsidRDefault="009B260B" w:rsidP="009B260B">
      <w:pPr>
        <w:pStyle w:val="Paragraphedeliste"/>
        <w:spacing w:before="120"/>
        <w:ind w:left="0"/>
        <w:jc w:val="both"/>
        <w:rPr>
          <w:rFonts w:ascii="Marianne" w:hAnsi="Marianne" w:cstheme="minorHAnsi"/>
          <w:sz w:val="20"/>
          <w:szCs w:val="20"/>
        </w:rPr>
      </w:pPr>
      <w:r w:rsidRPr="00E67E72">
        <w:rPr>
          <w:rFonts w:ascii="Marianne" w:hAnsi="Marianne"/>
          <w:b/>
          <w:sz w:val="20"/>
          <w:szCs w:val="20"/>
          <w:u w:val="single"/>
        </w:rPr>
        <w:t>S’agissant du volet santé</w:t>
      </w:r>
      <w:r w:rsidRPr="00E67E72">
        <w:rPr>
          <w:rFonts w:ascii="Marianne" w:hAnsi="Marianne"/>
          <w:b/>
          <w:sz w:val="20"/>
          <w:szCs w:val="20"/>
        </w:rPr>
        <w:t>,</w:t>
      </w:r>
      <w:r w:rsidRPr="00E67E72">
        <w:rPr>
          <w:rFonts w:ascii="Marianne" w:hAnsi="Marianne"/>
          <w:sz w:val="20"/>
          <w:szCs w:val="20"/>
        </w:rPr>
        <w:t xml:space="preserve"> i</w:t>
      </w:r>
      <w:r w:rsidRPr="00E67E72">
        <w:rPr>
          <w:rFonts w:ascii="Marianne" w:hAnsi="Marianne" w:cstheme="minorHAnsi"/>
          <w:sz w:val="20"/>
          <w:szCs w:val="20"/>
        </w:rPr>
        <w:t>l s’agit de s’assurer qu’une prise en charge des problématiques de santé de ces jeunes est initiée ou en cours</w:t>
      </w:r>
      <w:r>
        <w:rPr>
          <w:rFonts w:ascii="Marianne" w:hAnsi="Marianne" w:cstheme="minorHAnsi"/>
          <w:sz w:val="20"/>
          <w:szCs w:val="20"/>
        </w:rPr>
        <w:t xml:space="preserve"> autant que de besoin</w:t>
      </w:r>
      <w:r w:rsidRPr="00E67E72">
        <w:rPr>
          <w:rFonts w:ascii="Marianne" w:hAnsi="Marianne" w:cstheme="minorHAnsi"/>
          <w:sz w:val="20"/>
          <w:szCs w:val="20"/>
        </w:rPr>
        <w:t xml:space="preserve">. </w:t>
      </w:r>
    </w:p>
    <w:p w14:paraId="327BC3A9" w14:textId="77777777" w:rsidR="009B260B" w:rsidRPr="00EB0E87" w:rsidRDefault="009B260B" w:rsidP="009B260B">
      <w:pPr>
        <w:pStyle w:val="Paragraphedeliste"/>
        <w:spacing w:before="120"/>
        <w:ind w:left="0"/>
        <w:jc w:val="both"/>
        <w:rPr>
          <w:rFonts w:ascii="Marianne" w:hAnsi="Marianne"/>
          <w:sz w:val="20"/>
          <w:szCs w:val="20"/>
        </w:rPr>
      </w:pPr>
      <w:r>
        <w:rPr>
          <w:rFonts w:ascii="Marianne" w:hAnsi="Marianne" w:cstheme="minorHAnsi"/>
          <w:sz w:val="20"/>
          <w:szCs w:val="20"/>
        </w:rPr>
        <w:t>Ainsi, d</w:t>
      </w:r>
      <w:r w:rsidRPr="00E67E72">
        <w:rPr>
          <w:rFonts w:ascii="Marianne" w:hAnsi="Marianne" w:cstheme="minorHAnsi"/>
          <w:sz w:val="20"/>
          <w:szCs w:val="20"/>
        </w:rPr>
        <w:t xml:space="preserve">es actions de prévention doivent systématiquement être proposées à tous les jeunes </w:t>
      </w:r>
      <w:r>
        <w:rPr>
          <w:rFonts w:ascii="Marianne" w:hAnsi="Marianne" w:cstheme="minorHAnsi"/>
          <w:sz w:val="20"/>
          <w:szCs w:val="20"/>
        </w:rPr>
        <w:t>et</w:t>
      </w:r>
      <w:r w:rsidRPr="00E67E72">
        <w:rPr>
          <w:rFonts w:ascii="Marianne" w:hAnsi="Marianne" w:cstheme="minorHAnsi"/>
          <w:sz w:val="20"/>
          <w:szCs w:val="20"/>
        </w:rPr>
        <w:t xml:space="preserve"> des soins à ceux pour lesquels un besoin est repéré. De plus, afin de permettre la détection d’éventuels troubles psychiques et/ou addictologiques, souvent plus difficiles à identifier, </w:t>
      </w:r>
      <w:r w:rsidRPr="00E67E72">
        <w:rPr>
          <w:rFonts w:ascii="Marianne" w:hAnsi="Marianne"/>
          <w:i/>
          <w:sz w:val="20"/>
          <w:szCs w:val="20"/>
        </w:rPr>
        <w:t>une formation des référents CEJ JR dans les structures lauréates sera financée p</w:t>
      </w:r>
      <w:r w:rsidRPr="00B46F0B">
        <w:rPr>
          <w:rFonts w:ascii="Marianne" w:hAnsi="Marianne"/>
          <w:i/>
          <w:sz w:val="20"/>
          <w:szCs w:val="20"/>
        </w:rPr>
        <w:t>ar l’Etat,</w:t>
      </w:r>
      <w:r w:rsidRPr="00B46F0B">
        <w:rPr>
          <w:rFonts w:ascii="Marianne" w:hAnsi="Marianne"/>
          <w:sz w:val="20"/>
          <w:szCs w:val="20"/>
        </w:rPr>
        <w:t xml:space="preserve"> qui s’appuiera notamment sur les outils de repérage existants.</w:t>
      </w:r>
      <w:r w:rsidRPr="007C0CD1">
        <w:rPr>
          <w:rFonts w:ascii="Marianne" w:hAnsi="Marianne"/>
        </w:rPr>
        <w:t xml:space="preserve"> </w:t>
      </w:r>
      <w:r w:rsidRPr="00EB0E87">
        <w:rPr>
          <w:rFonts w:ascii="Marianne" w:hAnsi="Marianne" w:cstheme="minorHAnsi"/>
          <w:sz w:val="20"/>
          <w:szCs w:val="20"/>
        </w:rPr>
        <w:t>Enfin, des actions de réduction des risques devront être mises en œuvre auprès des jeunes ayant des conduites à risque (addictions, santé sexuelle, etc.)</w:t>
      </w:r>
    </w:p>
    <w:p w14:paraId="510DECB5" w14:textId="77777777" w:rsidR="009B260B" w:rsidRPr="007C0CD1" w:rsidRDefault="009B260B" w:rsidP="009B260B">
      <w:pPr>
        <w:pStyle w:val="Paragraphedeliste"/>
        <w:spacing w:before="120"/>
        <w:ind w:left="0"/>
        <w:jc w:val="both"/>
        <w:rPr>
          <w:rFonts w:ascii="Marianne" w:hAnsi="Marianne" w:cstheme="minorHAnsi"/>
          <w:sz w:val="20"/>
          <w:szCs w:val="20"/>
        </w:rPr>
      </w:pPr>
    </w:p>
    <w:p w14:paraId="1E3EAC14" w14:textId="77777777" w:rsidR="009B260B" w:rsidRPr="0089183C" w:rsidRDefault="009B260B" w:rsidP="009B260B">
      <w:pPr>
        <w:pStyle w:val="Paragraphedeliste"/>
        <w:spacing w:before="120"/>
        <w:ind w:left="0"/>
        <w:jc w:val="both"/>
        <w:rPr>
          <w:rFonts w:ascii="Marianne" w:hAnsi="Marianne" w:cstheme="minorHAnsi"/>
          <w:sz w:val="20"/>
          <w:szCs w:val="20"/>
        </w:rPr>
      </w:pPr>
      <w:r w:rsidRPr="0089183C">
        <w:rPr>
          <w:rFonts w:ascii="Marianne" w:hAnsi="Marianne" w:cstheme="minorHAnsi"/>
          <w:sz w:val="20"/>
          <w:szCs w:val="20"/>
        </w:rPr>
        <w:t>Pour la prise en charge des personnes ayant des besoins de santé, les porteurs de projets pourront</w:t>
      </w:r>
      <w:r w:rsidRPr="006F3797">
        <w:rPr>
          <w:rFonts w:ascii="Marianne" w:hAnsi="Marianne" w:cstheme="minorHAnsi"/>
          <w:sz w:val="20"/>
          <w:szCs w:val="20"/>
        </w:rPr>
        <w:t xml:space="preserve"> après ouverture des droits santé le cas échéant</w:t>
      </w:r>
      <w:r w:rsidRPr="0089183C">
        <w:rPr>
          <w:rFonts w:ascii="Marianne" w:hAnsi="Marianne" w:cstheme="minorHAnsi"/>
          <w:sz w:val="20"/>
          <w:szCs w:val="20"/>
        </w:rPr>
        <w:t xml:space="preserve"> s’appuyer sur les acteurs sanitaires de proximité généralistes (médecins généralistes, centres et maisons de santé, centres de santé de l’assurance maladie, Centres de planification et d’éducation familiale (CPEF) dorénavant appelés Centre de santé sexuelle et Centres gratuits d’informations, de dépistage et de diagnostic (CegiDD), CMP, CSAPA-CAARUD…) et des structures et acteurs médico-sociaux et sociaux accompagnant habituellement ces publics, tels que les maisons des adolescents, les points d’accueil écoute jeunes (PAEJ), les consultations jeunes consommateurs (CJC) ou encore les espaces santé jeunes. Les porteurs de projets accompagneront autant que de besoin les personnes aux premiers rendez-vous, puis s’assureront de la poursuite des soins si nécessaire, dans le respect du secret médical.</w:t>
      </w:r>
    </w:p>
    <w:p w14:paraId="655C4A50" w14:textId="77777777" w:rsidR="009B260B" w:rsidRPr="0089183C" w:rsidRDefault="009B260B" w:rsidP="009B260B">
      <w:pPr>
        <w:pStyle w:val="Paragraphedeliste"/>
        <w:spacing w:before="120"/>
        <w:ind w:left="0"/>
        <w:jc w:val="both"/>
        <w:rPr>
          <w:rFonts w:ascii="Marianne" w:hAnsi="Marianne" w:cstheme="minorHAnsi"/>
          <w:sz w:val="20"/>
          <w:szCs w:val="20"/>
        </w:rPr>
      </w:pPr>
    </w:p>
    <w:p w14:paraId="209BD11B" w14:textId="77777777" w:rsidR="009B260B" w:rsidRPr="0089183C" w:rsidRDefault="009B260B" w:rsidP="009B260B">
      <w:pPr>
        <w:pStyle w:val="Paragraphedeliste"/>
        <w:spacing w:before="120"/>
        <w:ind w:left="0"/>
        <w:jc w:val="both"/>
        <w:rPr>
          <w:rFonts w:ascii="Marianne" w:hAnsi="Marianne" w:cstheme="minorHAnsi"/>
          <w:sz w:val="20"/>
          <w:szCs w:val="20"/>
        </w:rPr>
      </w:pPr>
      <w:r w:rsidRPr="0089183C">
        <w:rPr>
          <w:rFonts w:ascii="Marianne" w:hAnsi="Marianne" w:cstheme="minorHAnsi"/>
          <w:sz w:val="20"/>
          <w:szCs w:val="20"/>
        </w:rPr>
        <w:t>Afin de fluidifier ce parcours de prise en charge, les porteurs de projets sont incités à nouer des partenariats en amont avec ces différents types d’acteurs, situés à proximité. Ce travail partenarial permettra une coordination des actions, la prise en charge plurielle des jeunes repérés dans le cadre des démarches d’aller-vers, et d’éviter toute rupture dans l’accompagnement des personnes.</w:t>
      </w:r>
    </w:p>
    <w:p w14:paraId="14B1BDD2" w14:textId="77777777" w:rsidR="009B260B" w:rsidRPr="0089183C" w:rsidRDefault="009B260B" w:rsidP="009B260B">
      <w:pPr>
        <w:pStyle w:val="Paragraphedeliste"/>
        <w:spacing w:before="120"/>
        <w:ind w:left="0"/>
        <w:jc w:val="both"/>
        <w:rPr>
          <w:rFonts w:ascii="Marianne" w:hAnsi="Marianne" w:cstheme="minorHAnsi"/>
          <w:sz w:val="20"/>
          <w:szCs w:val="20"/>
        </w:rPr>
      </w:pPr>
    </w:p>
    <w:p w14:paraId="01CBDFEF" w14:textId="77777777" w:rsidR="009B260B" w:rsidRPr="00B46F0B" w:rsidRDefault="009B260B" w:rsidP="009B260B">
      <w:pPr>
        <w:pStyle w:val="Paragraphedeliste"/>
        <w:spacing w:before="120"/>
        <w:ind w:left="0"/>
        <w:jc w:val="both"/>
        <w:rPr>
          <w:rFonts w:ascii="Marianne" w:hAnsi="Marianne" w:cstheme="minorHAnsi"/>
          <w:sz w:val="20"/>
          <w:szCs w:val="20"/>
        </w:rPr>
      </w:pPr>
      <w:r w:rsidRPr="0089183C">
        <w:rPr>
          <w:rFonts w:ascii="Marianne" w:hAnsi="Marianne" w:cstheme="minorHAnsi"/>
          <w:sz w:val="20"/>
          <w:szCs w:val="20"/>
        </w:rPr>
        <w:t xml:space="preserve">Les porteurs pourront être appuyés dans cette démarche par l’agence régionale de santé (ARS) [qui est compétente </w:t>
      </w:r>
      <w:r w:rsidRPr="006F3797">
        <w:rPr>
          <w:rFonts w:ascii="Marianne" w:hAnsi="Marianne" w:cstheme="minorHAnsi"/>
          <w:sz w:val="20"/>
          <w:szCs w:val="20"/>
        </w:rPr>
        <w:t>pour définir le parcours de soins de ces publics en fonction des ressources du territoire]. L’ARS avec les CPAM</w:t>
      </w:r>
      <w:r w:rsidRPr="0089183C">
        <w:rPr>
          <w:rFonts w:ascii="Marianne" w:hAnsi="Marianne" w:cstheme="minorHAnsi"/>
          <w:sz w:val="20"/>
          <w:szCs w:val="20"/>
        </w:rPr>
        <w:t xml:space="preserve"> financent également des projets destinés à l’accès aux droits et aux soins</w:t>
      </w:r>
      <w:r w:rsidRPr="0089183C">
        <w:rPr>
          <w:rFonts w:ascii="Marianne" w:hAnsi="Marianne" w:cstheme="minorHAnsi"/>
          <w:b/>
          <w:sz w:val="20"/>
          <w:szCs w:val="20"/>
        </w:rPr>
        <w:t xml:space="preserve"> </w:t>
      </w:r>
      <w:r w:rsidRPr="0089183C">
        <w:rPr>
          <w:rFonts w:ascii="Marianne" w:hAnsi="Marianne" w:cstheme="minorHAnsi"/>
          <w:sz w:val="20"/>
          <w:szCs w:val="20"/>
        </w:rPr>
        <w:t>de ces jeunes, portés notamment par les structures accompagnant habituellement ces publics, qui seront directement mobilisées. Une communication sera effectuée auprès de ces acteurs pour les sensibiliser aux problématiques de ces jeunes et les informer des modalités d’accompagnement dans le cadre du CEJ-JR.</w:t>
      </w:r>
    </w:p>
    <w:p w14:paraId="055A819C" w14:textId="77777777" w:rsidR="009B260B" w:rsidRPr="00B46F0B" w:rsidRDefault="009B260B" w:rsidP="009B260B">
      <w:pPr>
        <w:pStyle w:val="Paragraphedeliste"/>
        <w:spacing w:before="120"/>
        <w:ind w:left="0"/>
        <w:jc w:val="both"/>
        <w:rPr>
          <w:rFonts w:ascii="Marianne" w:hAnsi="Marianne" w:cstheme="minorHAnsi"/>
          <w:sz w:val="20"/>
          <w:szCs w:val="20"/>
        </w:rPr>
      </w:pPr>
    </w:p>
    <w:p w14:paraId="4A06B377" w14:textId="392D5845" w:rsidR="003A04C4" w:rsidRDefault="009B260B">
      <w:pPr>
        <w:spacing w:after="0" w:line="240" w:lineRule="auto"/>
        <w:rPr>
          <w:rFonts w:ascii="Marianne" w:hAnsi="Marianne" w:cstheme="minorHAnsi"/>
          <w:sz w:val="20"/>
          <w:szCs w:val="20"/>
        </w:rPr>
      </w:pPr>
      <w:r w:rsidRPr="00B46F0B">
        <w:rPr>
          <w:rFonts w:ascii="Marianne" w:hAnsi="Marianne" w:cstheme="minorHAnsi"/>
          <w:sz w:val="20"/>
          <w:szCs w:val="20"/>
        </w:rPr>
        <w:t>A noter que</w:t>
      </w:r>
      <w:r>
        <w:rPr>
          <w:rFonts w:ascii="Marianne" w:hAnsi="Marianne" w:cstheme="minorHAnsi"/>
          <w:sz w:val="20"/>
          <w:szCs w:val="20"/>
        </w:rPr>
        <w:t xml:space="preserve"> parallèlement à cet appel à projet,</w:t>
      </w:r>
      <w:r w:rsidRPr="00B46F0B">
        <w:rPr>
          <w:rFonts w:ascii="Marianne" w:hAnsi="Marianne" w:cstheme="minorHAnsi"/>
          <w:sz w:val="20"/>
          <w:szCs w:val="20"/>
        </w:rPr>
        <w:t xml:space="preserve"> </w:t>
      </w:r>
      <w:r w:rsidRPr="00EB0E87">
        <w:rPr>
          <w:rFonts w:ascii="Marianne" w:hAnsi="Marianne" w:cstheme="minorHAnsi"/>
          <w:sz w:val="20"/>
          <w:szCs w:val="20"/>
        </w:rPr>
        <w:t>10 millions d’euros seront alloués aux ARS pour renforcer ces actions et permettre ainsi l’accompagnement des jeunes bénéficiaires du CEJ JR.</w:t>
      </w:r>
      <w:r w:rsidR="003A04C4">
        <w:rPr>
          <w:rFonts w:ascii="Marianne" w:hAnsi="Marianne" w:cstheme="minorHAnsi"/>
          <w:sz w:val="20"/>
          <w:szCs w:val="20"/>
        </w:rPr>
        <w:br w:type="page"/>
      </w:r>
    </w:p>
    <w:p w14:paraId="71645FF3" w14:textId="1BA02C81" w:rsidR="001016A2" w:rsidRPr="00EB0E87" w:rsidRDefault="008C6273">
      <w:pPr>
        <w:pStyle w:val="Titre1"/>
        <w:numPr>
          <w:ilvl w:val="0"/>
          <w:numId w:val="0"/>
        </w:numPr>
        <w:ind w:left="720"/>
      </w:pPr>
      <w:bookmarkStart w:id="20" w:name="_Toc100671078"/>
      <w:r w:rsidRPr="00EB0E87">
        <w:t xml:space="preserve">Annexe </w:t>
      </w:r>
      <w:r w:rsidR="00AC6E69">
        <w:t>4</w:t>
      </w:r>
      <w:r w:rsidRPr="00EB0E87">
        <w:t> : Volet « Accompagnement pour l’accès et le maintien dans le logement »</w:t>
      </w:r>
      <w:bookmarkEnd w:id="20"/>
    </w:p>
    <w:p w14:paraId="32C1ED08" w14:textId="77777777" w:rsidR="001016A2" w:rsidRPr="007C0CD1" w:rsidRDefault="001016A2">
      <w:pPr>
        <w:spacing w:after="0"/>
        <w:jc w:val="both"/>
        <w:rPr>
          <w:rFonts w:ascii="Marianne" w:hAnsi="Marianne"/>
          <w:b/>
        </w:rPr>
      </w:pPr>
    </w:p>
    <w:p w14:paraId="54AF1A35" w14:textId="4A2A5EEB" w:rsidR="001016A2" w:rsidRPr="007C0CD1" w:rsidRDefault="008C6273">
      <w:pPr>
        <w:spacing w:after="0"/>
        <w:jc w:val="both"/>
        <w:rPr>
          <w:rFonts w:ascii="Marianne" w:hAnsi="Marianne"/>
          <w:sz w:val="20"/>
          <w:szCs w:val="20"/>
        </w:rPr>
      </w:pPr>
      <w:r w:rsidRPr="007C0CD1">
        <w:rPr>
          <w:rFonts w:ascii="Marianne" w:hAnsi="Marianne"/>
          <w:sz w:val="20"/>
          <w:szCs w:val="20"/>
        </w:rPr>
        <w:t xml:space="preserve">Le présent appel à projet vise à désigner des </w:t>
      </w:r>
      <w:r w:rsidR="004E6863" w:rsidRPr="007C0CD1">
        <w:rPr>
          <w:rFonts w:ascii="Marianne" w:hAnsi="Marianne"/>
          <w:sz w:val="20"/>
          <w:szCs w:val="20"/>
        </w:rPr>
        <w:t xml:space="preserve">porteurs de projets </w:t>
      </w:r>
      <w:r w:rsidRPr="007C0CD1">
        <w:rPr>
          <w:rFonts w:ascii="Marianne" w:hAnsi="Marianne"/>
          <w:sz w:val="20"/>
          <w:szCs w:val="20"/>
        </w:rPr>
        <w:t>ayant pour mission d’assurer l’accompagnement pour l’accès et le maintien dans le logement des jeunes bénéficiaires du</w:t>
      </w:r>
      <w:r w:rsidR="003C1373">
        <w:rPr>
          <w:rFonts w:ascii="Marianne" w:hAnsi="Marianne"/>
          <w:sz w:val="20"/>
          <w:szCs w:val="20"/>
        </w:rPr>
        <w:t xml:space="preserve"> volet jeunes en rupture du</w:t>
      </w:r>
      <w:r w:rsidRPr="007C0CD1">
        <w:rPr>
          <w:rFonts w:ascii="Marianne" w:hAnsi="Marianne"/>
          <w:sz w:val="20"/>
          <w:szCs w:val="20"/>
        </w:rPr>
        <w:t xml:space="preserve"> CEJ.</w:t>
      </w:r>
    </w:p>
    <w:p w14:paraId="5C8D35F9" w14:textId="77777777" w:rsidR="001016A2" w:rsidRPr="007C0CD1" w:rsidRDefault="001016A2">
      <w:pPr>
        <w:spacing w:after="0"/>
        <w:jc w:val="both"/>
        <w:rPr>
          <w:rFonts w:ascii="Marianne" w:hAnsi="Marianne"/>
          <w:b/>
        </w:rPr>
      </w:pPr>
    </w:p>
    <w:p w14:paraId="305C7FAE" w14:textId="77777777" w:rsidR="001016A2" w:rsidRPr="007C0CD1" w:rsidRDefault="008C6273">
      <w:pPr>
        <w:jc w:val="both"/>
        <w:rPr>
          <w:rFonts w:ascii="Marianne" w:hAnsi="Marianne"/>
          <w:b/>
          <w:sz w:val="20"/>
          <w:szCs w:val="20"/>
          <w:u w:val="single"/>
        </w:rPr>
      </w:pPr>
      <w:r w:rsidRPr="007C0CD1">
        <w:rPr>
          <w:rFonts w:ascii="Marianne" w:hAnsi="Marianne"/>
          <w:b/>
          <w:sz w:val="20"/>
          <w:szCs w:val="20"/>
          <w:u w:val="single"/>
        </w:rPr>
        <w:t>Enjeu et objectifs du volet logement du Contrat d’engagement jeunes – Jeunes en rupture</w:t>
      </w:r>
    </w:p>
    <w:p w14:paraId="679AF11A" w14:textId="77777777" w:rsidR="001016A2" w:rsidRPr="00E67E72" w:rsidRDefault="008C6273">
      <w:pPr>
        <w:jc w:val="both"/>
        <w:rPr>
          <w:rFonts w:ascii="Marianne" w:hAnsi="Marianne"/>
          <w:sz w:val="20"/>
          <w:szCs w:val="20"/>
        </w:rPr>
      </w:pPr>
      <w:r w:rsidRPr="007C0CD1">
        <w:rPr>
          <w:rFonts w:ascii="Marianne" w:hAnsi="Marianne"/>
          <w:sz w:val="20"/>
          <w:szCs w:val="20"/>
        </w:rPr>
        <w:t xml:space="preserve">L'accompagnement des jeunes en situation de précarité nécessite une approche globale. </w:t>
      </w:r>
      <w:r w:rsidRPr="007C0CD1">
        <w:rPr>
          <w:rFonts w:ascii="Marianne" w:hAnsi="Marianne"/>
          <w:b/>
          <w:sz w:val="20"/>
          <w:szCs w:val="20"/>
        </w:rPr>
        <w:t>La dimension hébergement-logement est souvent déterminante puisqu'il s'agit d'un facteur majeur d'instabilité et d’exclusion pour ces personnes et un levier majeur d’insertion sociale et professionnelle.</w:t>
      </w:r>
      <w:r w:rsidRPr="007C0CD1">
        <w:rPr>
          <w:rFonts w:ascii="Marianne" w:hAnsi="Marianne"/>
          <w:sz w:val="20"/>
          <w:szCs w:val="20"/>
        </w:rPr>
        <w:t xml:space="preserve"> La sécurisation d’une solution de logement stable est également l’une des conditions pour l’engagement ou la reprise d’un parcours de soin, et plus globalement pour le développement du pouvoir d’agir, de choisir et de se projeter dans l’avenir. Cette dimension s’inscrit en complémentarité avec les accompagnements emploi, santé et mobilité, dans une logique de </w:t>
      </w:r>
      <w:r w:rsidRPr="00E67E72">
        <w:rPr>
          <w:rFonts w:ascii="Marianne" w:hAnsi="Marianne"/>
          <w:b/>
          <w:sz w:val="20"/>
          <w:szCs w:val="20"/>
        </w:rPr>
        <w:t>co-accompagnement.</w:t>
      </w:r>
    </w:p>
    <w:p w14:paraId="3E2069CE" w14:textId="611F1023" w:rsidR="001016A2" w:rsidRPr="00E67E72" w:rsidRDefault="008C6273">
      <w:pPr>
        <w:jc w:val="both"/>
        <w:rPr>
          <w:rFonts w:ascii="Marianne" w:hAnsi="Marianne"/>
          <w:sz w:val="20"/>
          <w:szCs w:val="20"/>
        </w:rPr>
      </w:pPr>
      <w:r w:rsidRPr="00E67E72">
        <w:rPr>
          <w:rFonts w:ascii="Marianne" w:hAnsi="Marianne"/>
          <w:sz w:val="20"/>
          <w:szCs w:val="20"/>
        </w:rPr>
        <w:t xml:space="preserve">Dans le cadre de la mise en œuvre du </w:t>
      </w:r>
      <w:r w:rsidR="003C1373">
        <w:rPr>
          <w:rFonts w:ascii="Marianne" w:hAnsi="Marianne"/>
          <w:sz w:val="20"/>
          <w:szCs w:val="20"/>
        </w:rPr>
        <w:t>volet « Jeunes en rupture » du</w:t>
      </w:r>
      <w:r w:rsidR="003C1373" w:rsidRPr="00E67E72">
        <w:rPr>
          <w:rFonts w:ascii="Marianne" w:hAnsi="Marianne"/>
          <w:sz w:val="20"/>
          <w:szCs w:val="20"/>
        </w:rPr>
        <w:t xml:space="preserve"> </w:t>
      </w:r>
      <w:r w:rsidRPr="00E67E72">
        <w:rPr>
          <w:rFonts w:ascii="Marianne" w:hAnsi="Marianne"/>
          <w:sz w:val="20"/>
          <w:szCs w:val="20"/>
        </w:rPr>
        <w:t>Contrat d’engagement</w:t>
      </w:r>
      <w:r w:rsidR="003C1373">
        <w:rPr>
          <w:rFonts w:ascii="Marianne" w:hAnsi="Marianne"/>
          <w:sz w:val="20"/>
          <w:szCs w:val="20"/>
        </w:rPr>
        <w:t>,</w:t>
      </w:r>
      <w:r w:rsidRPr="00E67E72">
        <w:rPr>
          <w:rFonts w:ascii="Marianne" w:hAnsi="Marianne"/>
          <w:sz w:val="20"/>
          <w:szCs w:val="20"/>
        </w:rPr>
        <w:t xml:space="preserve"> il s’agira donc de garantir :</w:t>
      </w:r>
    </w:p>
    <w:p w14:paraId="7C87EB3C" w14:textId="77777777" w:rsidR="001016A2" w:rsidRPr="00B46F0B" w:rsidRDefault="008C6273">
      <w:pPr>
        <w:numPr>
          <w:ilvl w:val="0"/>
          <w:numId w:val="14"/>
        </w:numPr>
        <w:contextualSpacing/>
        <w:jc w:val="both"/>
        <w:rPr>
          <w:rFonts w:ascii="Marianne" w:hAnsi="Marianne"/>
          <w:sz w:val="20"/>
          <w:szCs w:val="20"/>
        </w:rPr>
      </w:pPr>
      <w:r w:rsidRPr="00E67E72">
        <w:rPr>
          <w:rFonts w:ascii="Marianne" w:hAnsi="Marianne"/>
          <w:sz w:val="20"/>
          <w:szCs w:val="20"/>
        </w:rPr>
        <w:t>Que les personnes intégrées dans un accompagnement CEJ – Jeunes en rupture bénéficient d’</w:t>
      </w:r>
      <w:r w:rsidRPr="00E67E72">
        <w:rPr>
          <w:rFonts w:ascii="Marianne" w:hAnsi="Marianne"/>
          <w:b/>
          <w:sz w:val="20"/>
          <w:szCs w:val="20"/>
        </w:rPr>
        <w:t>un accompagnement adapté vers une solution de logement</w:t>
      </w:r>
      <w:r w:rsidRPr="00E67E72">
        <w:rPr>
          <w:rFonts w:ascii="Marianne" w:hAnsi="Marianne"/>
          <w:sz w:val="20"/>
          <w:szCs w:val="20"/>
        </w:rPr>
        <w:t>, ou à défaut d’hébergement. En cohérence avec la stratégie gouvernementale du Logement d’abord, les solutions de logement pérennes ou transitoires seront reche</w:t>
      </w:r>
      <w:r w:rsidRPr="00B46F0B">
        <w:rPr>
          <w:rFonts w:ascii="Marianne" w:hAnsi="Marianne"/>
          <w:sz w:val="20"/>
          <w:szCs w:val="20"/>
        </w:rPr>
        <w:t>rchées en priorité.</w:t>
      </w:r>
    </w:p>
    <w:p w14:paraId="0558501E" w14:textId="58BB1AD3" w:rsidR="001016A2" w:rsidRPr="00B46F0B" w:rsidRDefault="008C6273">
      <w:pPr>
        <w:numPr>
          <w:ilvl w:val="0"/>
          <w:numId w:val="14"/>
        </w:numPr>
        <w:contextualSpacing/>
        <w:jc w:val="both"/>
        <w:rPr>
          <w:rFonts w:ascii="Marianne" w:hAnsi="Marianne"/>
          <w:sz w:val="20"/>
          <w:szCs w:val="20"/>
        </w:rPr>
      </w:pPr>
      <w:r w:rsidRPr="00B46F0B">
        <w:rPr>
          <w:rFonts w:ascii="Marianne" w:hAnsi="Marianne"/>
          <w:sz w:val="20"/>
          <w:szCs w:val="20"/>
        </w:rPr>
        <w:t xml:space="preserve">Que les acteurs des secteurs hébergement, logement et veille sociale s’intègrent au </w:t>
      </w:r>
      <w:r w:rsidRPr="00B46F0B">
        <w:rPr>
          <w:rFonts w:ascii="Marianne" w:hAnsi="Marianne"/>
          <w:b/>
          <w:sz w:val="20"/>
          <w:szCs w:val="20"/>
        </w:rPr>
        <w:t>réseau de partenaires engagés dans la mise en œuvre du CEJ – Jeunes en rupture</w:t>
      </w:r>
      <w:r w:rsidRPr="00B46F0B">
        <w:rPr>
          <w:rFonts w:ascii="Marianne" w:hAnsi="Marianne"/>
          <w:sz w:val="20"/>
          <w:szCs w:val="20"/>
        </w:rPr>
        <w:t xml:space="preserve"> en participant activement à la recherche de solutions pour les personnes intégrées dans le dispositif mais également en contribuant au repérage des jeunes qui pourraient en bénéficier. Il s’agit d’une collaboration à double sens entre les acteurs du secteur hébergement-logement-veille sociale et les acteurs classiques du CEJ, en premier lieu desquels les </w:t>
      </w:r>
      <w:r w:rsidR="003C1373">
        <w:rPr>
          <w:rFonts w:ascii="Marianne" w:hAnsi="Marianne"/>
          <w:sz w:val="20"/>
          <w:szCs w:val="20"/>
        </w:rPr>
        <w:t>m</w:t>
      </w:r>
      <w:r w:rsidRPr="00B46F0B">
        <w:rPr>
          <w:rFonts w:ascii="Marianne" w:hAnsi="Marianne"/>
          <w:sz w:val="20"/>
          <w:szCs w:val="20"/>
        </w:rPr>
        <w:t>issions locales.</w:t>
      </w:r>
    </w:p>
    <w:p w14:paraId="280630FE" w14:textId="77777777" w:rsidR="001016A2" w:rsidRPr="00B46F0B" w:rsidRDefault="001016A2">
      <w:pPr>
        <w:jc w:val="both"/>
        <w:rPr>
          <w:rFonts w:ascii="Marianne" w:hAnsi="Marianne"/>
          <w:sz w:val="20"/>
          <w:szCs w:val="20"/>
        </w:rPr>
      </w:pPr>
    </w:p>
    <w:p w14:paraId="10924C8E" w14:textId="77777777" w:rsidR="001016A2" w:rsidRPr="00B46F0B" w:rsidRDefault="008C6273">
      <w:pPr>
        <w:jc w:val="both"/>
        <w:rPr>
          <w:rFonts w:ascii="Marianne" w:hAnsi="Marianne"/>
          <w:b/>
          <w:sz w:val="20"/>
          <w:szCs w:val="20"/>
          <w:u w:val="single"/>
        </w:rPr>
      </w:pPr>
      <w:r w:rsidRPr="00B46F0B">
        <w:rPr>
          <w:rFonts w:ascii="Marianne" w:hAnsi="Marianne"/>
          <w:b/>
          <w:sz w:val="20"/>
          <w:szCs w:val="20"/>
          <w:u w:val="single"/>
        </w:rPr>
        <w:t>Les deux leviers du volet logement du CEJ-JR</w:t>
      </w:r>
    </w:p>
    <w:p w14:paraId="578F939D" w14:textId="77777777" w:rsidR="001016A2" w:rsidRPr="00B46F0B" w:rsidRDefault="008C6273">
      <w:pPr>
        <w:jc w:val="both"/>
        <w:rPr>
          <w:rFonts w:ascii="Marianne" w:hAnsi="Marianne"/>
          <w:sz w:val="20"/>
          <w:szCs w:val="20"/>
        </w:rPr>
      </w:pPr>
      <w:r w:rsidRPr="00B46F0B">
        <w:rPr>
          <w:rFonts w:ascii="Marianne" w:hAnsi="Marianne"/>
          <w:sz w:val="20"/>
          <w:szCs w:val="20"/>
        </w:rPr>
        <w:t>Pour assurer ce double objectif, deux leviers sont mobilisés :</w:t>
      </w:r>
    </w:p>
    <w:p w14:paraId="3A1ED86F" w14:textId="7B513EB3" w:rsidR="001016A2" w:rsidRPr="00B46F0B" w:rsidRDefault="008C6273">
      <w:pPr>
        <w:numPr>
          <w:ilvl w:val="0"/>
          <w:numId w:val="14"/>
        </w:numPr>
        <w:spacing w:after="0"/>
        <w:contextualSpacing/>
        <w:jc w:val="both"/>
        <w:rPr>
          <w:rFonts w:ascii="Marianne" w:hAnsi="Marianne"/>
          <w:sz w:val="20"/>
          <w:szCs w:val="20"/>
        </w:rPr>
      </w:pPr>
      <w:r w:rsidRPr="00B46F0B">
        <w:rPr>
          <w:rFonts w:ascii="Marianne" w:hAnsi="Marianne"/>
          <w:sz w:val="20"/>
          <w:szCs w:val="20"/>
        </w:rPr>
        <w:t xml:space="preserve">La </w:t>
      </w:r>
      <w:r w:rsidRPr="00B46F0B">
        <w:rPr>
          <w:rFonts w:ascii="Marianne" w:hAnsi="Marianne"/>
          <w:b/>
          <w:sz w:val="20"/>
          <w:szCs w:val="20"/>
        </w:rPr>
        <w:t>mise en place d’un temps dédié de référent « jeunes – CEJ - Jeunes en rupture » dans tous les SIAO</w:t>
      </w:r>
      <w:r w:rsidRPr="00B46F0B">
        <w:rPr>
          <w:rFonts w:ascii="Marianne" w:hAnsi="Marianne"/>
          <w:sz w:val="20"/>
          <w:szCs w:val="20"/>
        </w:rPr>
        <w:t xml:space="preserve"> (Services intégrés d’accueil et d’orientation</w:t>
      </w:r>
      <w:r w:rsidR="003C1373">
        <w:rPr>
          <w:rFonts w:ascii="Marianne" w:hAnsi="Marianne"/>
          <w:sz w:val="20"/>
          <w:szCs w:val="20"/>
        </w:rPr>
        <w:t>)</w:t>
      </w:r>
      <w:r w:rsidRPr="00B46F0B">
        <w:rPr>
          <w:rFonts w:ascii="Marianne" w:hAnsi="Marianne"/>
          <w:sz w:val="20"/>
          <w:szCs w:val="20"/>
        </w:rPr>
        <w:t xml:space="preserve"> afin de faciliter lorsque c’est nécessaire les relations entre les </w:t>
      </w:r>
      <w:r w:rsidR="00413274" w:rsidRPr="00B46F0B">
        <w:rPr>
          <w:rFonts w:ascii="Marianne" w:hAnsi="Marianne"/>
          <w:sz w:val="20"/>
          <w:szCs w:val="20"/>
        </w:rPr>
        <w:t xml:space="preserve">porteurs de projets </w:t>
      </w:r>
      <w:r w:rsidRPr="00B46F0B">
        <w:rPr>
          <w:rFonts w:ascii="Marianne" w:hAnsi="Marianne"/>
          <w:sz w:val="20"/>
          <w:szCs w:val="20"/>
        </w:rPr>
        <w:t xml:space="preserve">CEJ – Jeunes en rupture et les acteurs des secteurs hébergement, logement et veille sociale ; </w:t>
      </w:r>
      <w:r w:rsidR="003C1373">
        <w:rPr>
          <w:rFonts w:ascii="Marianne" w:hAnsi="Marianne"/>
          <w:sz w:val="20"/>
          <w:szCs w:val="20"/>
        </w:rPr>
        <w:t>c</w:t>
      </w:r>
      <w:r w:rsidRPr="00B46F0B">
        <w:rPr>
          <w:rFonts w:ascii="Marianne" w:hAnsi="Marianne"/>
          <w:sz w:val="20"/>
          <w:szCs w:val="20"/>
        </w:rPr>
        <w:t>es missions de mise en lien et pôle ressources sur la question du logement des jeunes sont déjà en partie réalisé</w:t>
      </w:r>
      <w:r w:rsidR="002B4928" w:rsidRPr="00B46F0B">
        <w:rPr>
          <w:rFonts w:ascii="Marianne" w:hAnsi="Marianne"/>
          <w:sz w:val="20"/>
          <w:szCs w:val="20"/>
        </w:rPr>
        <w:t>e</w:t>
      </w:r>
      <w:r w:rsidRPr="00B46F0B">
        <w:rPr>
          <w:rFonts w:ascii="Marianne" w:hAnsi="Marianne"/>
          <w:sz w:val="20"/>
          <w:szCs w:val="20"/>
        </w:rPr>
        <w:t xml:space="preserve">s par les SIAO. Afin de leur permettre de mieux assurer cette mission et d’être pleinement mobilisés pour la réussite des parcours des personnes accompagnées par le CEJ – Jeunes en rupture, </w:t>
      </w:r>
      <w:r w:rsidRPr="00B46F0B">
        <w:rPr>
          <w:rFonts w:ascii="Marianne" w:hAnsi="Marianne"/>
          <w:b/>
          <w:sz w:val="20"/>
          <w:szCs w:val="20"/>
        </w:rPr>
        <w:t xml:space="preserve">les SIAO bénéficieront de moyens dédiés supplémentaires qui seront alloués par les services déconcentrés de l’Etat en région. </w:t>
      </w:r>
    </w:p>
    <w:p w14:paraId="4C61F177" w14:textId="77777777" w:rsidR="001016A2" w:rsidRPr="00B46F0B" w:rsidRDefault="001016A2">
      <w:pPr>
        <w:spacing w:after="0"/>
        <w:ind w:left="720"/>
        <w:contextualSpacing/>
        <w:jc w:val="both"/>
        <w:rPr>
          <w:rFonts w:ascii="Marianne" w:hAnsi="Marianne"/>
          <w:sz w:val="20"/>
          <w:szCs w:val="20"/>
        </w:rPr>
      </w:pPr>
    </w:p>
    <w:p w14:paraId="64794595" w14:textId="47CE0C40" w:rsidR="001016A2" w:rsidRPr="00B46F0B" w:rsidRDefault="008C6273">
      <w:pPr>
        <w:numPr>
          <w:ilvl w:val="0"/>
          <w:numId w:val="14"/>
        </w:numPr>
        <w:spacing w:after="0"/>
        <w:contextualSpacing/>
        <w:jc w:val="both"/>
        <w:rPr>
          <w:rFonts w:ascii="Marianne" w:hAnsi="Marianne"/>
          <w:sz w:val="20"/>
          <w:szCs w:val="20"/>
        </w:rPr>
      </w:pPr>
      <w:r w:rsidRPr="00B46F0B">
        <w:rPr>
          <w:rFonts w:ascii="Marianne" w:hAnsi="Marianne"/>
          <w:sz w:val="20"/>
          <w:szCs w:val="20"/>
        </w:rPr>
        <w:t xml:space="preserve">Le </w:t>
      </w:r>
      <w:r w:rsidRPr="00B46F0B">
        <w:rPr>
          <w:rFonts w:ascii="Marianne" w:hAnsi="Marianne"/>
          <w:b/>
          <w:sz w:val="20"/>
          <w:szCs w:val="20"/>
        </w:rPr>
        <w:t>renforcement des moyens d’accompagnement pour l’accès et le maintien dans le logement spécifiquement dédiés aux jeunes en CEJ – Jeunes en rupture,</w:t>
      </w:r>
      <w:r w:rsidRPr="00B46F0B">
        <w:rPr>
          <w:rFonts w:ascii="Marianne" w:hAnsi="Marianne"/>
          <w:sz w:val="20"/>
          <w:szCs w:val="20"/>
        </w:rPr>
        <w:t xml:space="preserve"> mobilisables par les </w:t>
      </w:r>
      <w:r w:rsidR="00413274" w:rsidRPr="00B46F0B">
        <w:rPr>
          <w:rFonts w:ascii="Marianne" w:hAnsi="Marianne"/>
          <w:sz w:val="20"/>
          <w:szCs w:val="20"/>
        </w:rPr>
        <w:t xml:space="preserve">porteurs de projets </w:t>
      </w:r>
      <w:r w:rsidRPr="00B46F0B">
        <w:rPr>
          <w:rFonts w:ascii="Marianne" w:hAnsi="Marianne"/>
          <w:sz w:val="20"/>
          <w:szCs w:val="20"/>
        </w:rPr>
        <w:t>CEJ – Jeunes en rupture lorsque c’est nécessaire, en complémentarité avec les accompagnements vers ou dans le logement de droit commun dont peuvent déjà bénéficier les jeunes (accompagnement d’un centre d’hébergement ou d’une résidence sociale, mesure d’AVDL ou mesure d’accompagnement financée par un Fonds de solidarité pour le logement, etc.).</w:t>
      </w:r>
    </w:p>
    <w:p w14:paraId="1B6F5FCA" w14:textId="77777777" w:rsidR="001016A2" w:rsidRPr="00B46F0B" w:rsidRDefault="008C6273">
      <w:pPr>
        <w:spacing w:after="0"/>
        <w:ind w:left="708"/>
        <w:contextualSpacing/>
        <w:jc w:val="both"/>
        <w:rPr>
          <w:rFonts w:ascii="Marianne" w:hAnsi="Marianne"/>
          <w:sz w:val="20"/>
          <w:szCs w:val="20"/>
        </w:rPr>
      </w:pPr>
      <w:r w:rsidRPr="00B46F0B">
        <w:rPr>
          <w:rFonts w:ascii="Marianne" w:hAnsi="Marianne" w:cs="Calibri"/>
          <w:sz w:val="20"/>
          <w:szCs w:val="20"/>
        </w:rPr>
        <w:t>Ce second volet est l’objet de cet appel à projet.</w:t>
      </w:r>
    </w:p>
    <w:p w14:paraId="1ABA8920" w14:textId="77777777" w:rsidR="001016A2" w:rsidRPr="00B46F0B" w:rsidRDefault="001016A2">
      <w:pPr>
        <w:jc w:val="both"/>
        <w:rPr>
          <w:rFonts w:ascii="Marianne" w:hAnsi="Marianne"/>
          <w:sz w:val="20"/>
          <w:szCs w:val="20"/>
        </w:rPr>
      </w:pPr>
    </w:p>
    <w:p w14:paraId="012B41B5" w14:textId="77777777" w:rsidR="001016A2" w:rsidRPr="00B46F0B" w:rsidRDefault="008C6273">
      <w:pPr>
        <w:jc w:val="both"/>
        <w:rPr>
          <w:rFonts w:ascii="Marianne" w:hAnsi="Marianne"/>
          <w:b/>
          <w:sz w:val="20"/>
          <w:szCs w:val="20"/>
          <w:u w:val="single"/>
        </w:rPr>
      </w:pPr>
      <w:r w:rsidRPr="00B46F0B">
        <w:rPr>
          <w:rFonts w:ascii="Marianne" w:hAnsi="Marianne"/>
          <w:b/>
          <w:sz w:val="20"/>
          <w:szCs w:val="20"/>
          <w:u w:val="single"/>
        </w:rPr>
        <w:t>Modalités de mise en œuvre du levier « Accompagnement pour l’accès et le maintien dans le logement » </w:t>
      </w:r>
    </w:p>
    <w:p w14:paraId="73846F41" w14:textId="532B85BC" w:rsidR="001016A2" w:rsidRPr="00B46F0B" w:rsidRDefault="008C6273">
      <w:pPr>
        <w:jc w:val="both"/>
        <w:rPr>
          <w:rFonts w:ascii="Marianne" w:hAnsi="Marianne"/>
          <w:sz w:val="20"/>
          <w:szCs w:val="20"/>
        </w:rPr>
      </w:pPr>
      <w:r w:rsidRPr="00B46F0B">
        <w:rPr>
          <w:rFonts w:ascii="Marianne" w:hAnsi="Marianne"/>
          <w:sz w:val="20"/>
          <w:szCs w:val="20"/>
        </w:rPr>
        <w:t xml:space="preserve">Cet appel à projets vise à sélectionner des </w:t>
      </w:r>
      <w:r w:rsidR="00367E7F" w:rsidRPr="00B46F0B">
        <w:rPr>
          <w:rFonts w:ascii="Marianne" w:hAnsi="Marianne"/>
          <w:sz w:val="20"/>
          <w:szCs w:val="20"/>
        </w:rPr>
        <w:t xml:space="preserve">organismes </w:t>
      </w:r>
      <w:r w:rsidRPr="00B46F0B">
        <w:rPr>
          <w:rFonts w:ascii="Marianne" w:hAnsi="Marianne"/>
          <w:sz w:val="20"/>
          <w:szCs w:val="20"/>
        </w:rPr>
        <w:t xml:space="preserve">ou consortium </w:t>
      </w:r>
      <w:r w:rsidR="00367E7F" w:rsidRPr="00B46F0B">
        <w:rPr>
          <w:rFonts w:ascii="Marianne" w:hAnsi="Marianne"/>
          <w:sz w:val="20"/>
          <w:szCs w:val="20"/>
        </w:rPr>
        <w:t xml:space="preserve">d’organismes </w:t>
      </w:r>
      <w:r w:rsidRPr="00B46F0B">
        <w:rPr>
          <w:rFonts w:ascii="Marianne" w:hAnsi="Marianne"/>
          <w:sz w:val="20"/>
          <w:szCs w:val="20"/>
        </w:rPr>
        <w:t>à même de mettre en œuvre cet accompagnement pour l’accès et le maintien dans le logement des bénéficiaires du CEJ-Jeunes en rupture.</w:t>
      </w:r>
    </w:p>
    <w:p w14:paraId="3AACFACA" w14:textId="77777777" w:rsidR="001016A2" w:rsidRPr="00B46F0B" w:rsidRDefault="008C6273">
      <w:pPr>
        <w:jc w:val="both"/>
        <w:rPr>
          <w:rFonts w:ascii="Marianne" w:hAnsi="Marianne"/>
          <w:sz w:val="20"/>
          <w:szCs w:val="20"/>
          <w:u w:val="single"/>
        </w:rPr>
      </w:pPr>
      <w:r w:rsidRPr="00B46F0B">
        <w:rPr>
          <w:rFonts w:ascii="Marianne" w:hAnsi="Marianne"/>
          <w:sz w:val="20"/>
          <w:szCs w:val="20"/>
          <w:u w:val="single"/>
        </w:rPr>
        <w:t>Typologie des projets éligibles</w:t>
      </w:r>
    </w:p>
    <w:p w14:paraId="191DE53C" w14:textId="77777777" w:rsidR="001016A2" w:rsidRPr="00B46F0B" w:rsidRDefault="008C6273">
      <w:pPr>
        <w:contextualSpacing/>
        <w:jc w:val="both"/>
        <w:rPr>
          <w:rFonts w:ascii="Marianne" w:hAnsi="Marianne"/>
          <w:sz w:val="20"/>
          <w:szCs w:val="20"/>
        </w:rPr>
      </w:pPr>
      <w:r w:rsidRPr="00B46F0B">
        <w:rPr>
          <w:rFonts w:ascii="Marianne" w:hAnsi="Marianne"/>
          <w:sz w:val="20"/>
          <w:szCs w:val="20"/>
        </w:rPr>
        <w:t xml:space="preserve">Les projets proposés pourront être : </w:t>
      </w:r>
    </w:p>
    <w:p w14:paraId="2AEFFE13" w14:textId="75A304B5" w:rsidR="001016A2" w:rsidRPr="00B46F0B" w:rsidRDefault="008C6273">
      <w:pPr>
        <w:numPr>
          <w:ilvl w:val="0"/>
          <w:numId w:val="14"/>
        </w:numPr>
        <w:spacing w:after="0" w:line="240" w:lineRule="auto"/>
        <w:contextualSpacing/>
        <w:jc w:val="both"/>
        <w:rPr>
          <w:rFonts w:ascii="Marianne" w:hAnsi="Marianne" w:cs="Calibri"/>
          <w:sz w:val="20"/>
          <w:szCs w:val="20"/>
        </w:rPr>
      </w:pPr>
      <w:r w:rsidRPr="00B46F0B">
        <w:rPr>
          <w:rFonts w:ascii="Marianne" w:hAnsi="Marianne" w:cs="Calibri"/>
          <w:sz w:val="20"/>
          <w:szCs w:val="20"/>
        </w:rPr>
        <w:t xml:space="preserve">des mesures d’accompagnement portées par un </w:t>
      </w:r>
      <w:r w:rsidR="004E6863" w:rsidRPr="00B46F0B">
        <w:rPr>
          <w:rFonts w:ascii="Marianne" w:hAnsi="Marianne" w:cs="Calibri"/>
          <w:sz w:val="20"/>
          <w:szCs w:val="20"/>
        </w:rPr>
        <w:t xml:space="preserve">porteur de projets </w:t>
      </w:r>
      <w:r w:rsidRPr="00B46F0B">
        <w:rPr>
          <w:rFonts w:ascii="Marianne" w:hAnsi="Marianne" w:cs="Calibri"/>
          <w:sz w:val="20"/>
          <w:szCs w:val="20"/>
        </w:rPr>
        <w:t>spécialisé dans l’accompagnement lié au logement.</w:t>
      </w:r>
    </w:p>
    <w:p w14:paraId="53F2D91F" w14:textId="77777777" w:rsidR="001016A2" w:rsidRPr="00B46F0B" w:rsidRDefault="008C6273">
      <w:pPr>
        <w:numPr>
          <w:ilvl w:val="0"/>
          <w:numId w:val="14"/>
        </w:numPr>
        <w:spacing w:after="0" w:line="240" w:lineRule="auto"/>
        <w:contextualSpacing/>
        <w:jc w:val="both"/>
        <w:rPr>
          <w:rFonts w:ascii="Marianne" w:hAnsi="Marianne" w:cs="Calibri"/>
          <w:sz w:val="20"/>
          <w:szCs w:val="20"/>
        </w:rPr>
      </w:pPr>
      <w:r w:rsidRPr="00B46F0B">
        <w:rPr>
          <w:rFonts w:ascii="Marianne" w:hAnsi="Marianne" w:cs="Calibri"/>
          <w:sz w:val="20"/>
          <w:szCs w:val="20"/>
        </w:rPr>
        <w:t xml:space="preserve">des projets co-portés par plusieurs acteurs (associations, bailleurs sociaux…) qui proposeront une offre d’accompagnement et d’accès au logement spécialement élaborée pour répondre aux besoins des jeunes en situation de grande précarité.  </w:t>
      </w:r>
    </w:p>
    <w:p w14:paraId="26805946" w14:textId="77777777" w:rsidR="001016A2" w:rsidRPr="00B46F0B" w:rsidRDefault="008C6273">
      <w:pPr>
        <w:numPr>
          <w:ilvl w:val="0"/>
          <w:numId w:val="14"/>
        </w:numPr>
        <w:spacing w:after="0" w:line="240" w:lineRule="auto"/>
        <w:contextualSpacing/>
        <w:jc w:val="both"/>
        <w:rPr>
          <w:rFonts w:ascii="Marianne" w:hAnsi="Marianne" w:cs="Calibri"/>
          <w:sz w:val="20"/>
          <w:szCs w:val="20"/>
        </w:rPr>
      </w:pPr>
      <w:r w:rsidRPr="00B46F0B">
        <w:rPr>
          <w:rFonts w:ascii="Marianne" w:hAnsi="Marianne" w:cs="Calibri"/>
          <w:sz w:val="20"/>
          <w:szCs w:val="20"/>
        </w:rPr>
        <w:t>Une offre intégrée accompagnement logement et accompagnement vers l’insertion professionnelle par des associations qui ont les deux compétences, c’est-à-dire des associations qui répondent à la fois au volet CEJ – Jeunes en rupture et au volet accompagnement logement. Dans ce cas, une attention particulière sera portée au circuit de prescription et validation de l’accompagnements logement afin de s’assurer de la meilleure allocation des ressources entre les jeunes accompagnés sur le territoire.</w:t>
      </w:r>
    </w:p>
    <w:p w14:paraId="24ED9232" w14:textId="09F88965" w:rsidR="001016A2" w:rsidRPr="00B46F0B" w:rsidRDefault="008C6273">
      <w:pPr>
        <w:ind w:left="708"/>
        <w:contextualSpacing/>
        <w:jc w:val="both"/>
        <w:rPr>
          <w:rFonts w:ascii="Marianne" w:hAnsi="Marianne"/>
          <w:sz w:val="20"/>
          <w:szCs w:val="20"/>
        </w:rPr>
      </w:pPr>
      <w:r w:rsidRPr="00B46F0B">
        <w:rPr>
          <w:rFonts w:ascii="Marianne" w:hAnsi="Marianne"/>
          <w:sz w:val="20"/>
          <w:szCs w:val="20"/>
        </w:rPr>
        <w:t xml:space="preserve">Dans certains cas, et si les compétences des </w:t>
      </w:r>
      <w:r w:rsidR="00413274" w:rsidRPr="00B46F0B">
        <w:rPr>
          <w:rFonts w:ascii="Marianne" w:hAnsi="Marianne"/>
          <w:sz w:val="20"/>
          <w:szCs w:val="20"/>
        </w:rPr>
        <w:t xml:space="preserve">porteurs de projets </w:t>
      </w:r>
      <w:r w:rsidRPr="00B46F0B">
        <w:rPr>
          <w:rFonts w:ascii="Marianne" w:hAnsi="Marianne"/>
          <w:sz w:val="20"/>
          <w:szCs w:val="20"/>
        </w:rPr>
        <w:t>le permettent, les projets déposés pourront comprendre les trois volets : accompagnement logement, insertion et mobilité.</w:t>
      </w:r>
    </w:p>
    <w:p w14:paraId="490E51BE" w14:textId="77777777" w:rsidR="001016A2" w:rsidRPr="00B46F0B" w:rsidRDefault="001016A2">
      <w:pPr>
        <w:contextualSpacing/>
        <w:jc w:val="both"/>
        <w:rPr>
          <w:rFonts w:ascii="Marianne" w:hAnsi="Marianne"/>
          <w:sz w:val="20"/>
          <w:szCs w:val="20"/>
        </w:rPr>
      </w:pPr>
    </w:p>
    <w:p w14:paraId="4562CE19" w14:textId="77777777" w:rsidR="001016A2" w:rsidRPr="00B46F0B" w:rsidRDefault="008C6273">
      <w:pPr>
        <w:contextualSpacing/>
        <w:jc w:val="both"/>
        <w:rPr>
          <w:rFonts w:ascii="Marianne" w:hAnsi="Marianne"/>
          <w:sz w:val="20"/>
          <w:szCs w:val="20"/>
          <w:u w:val="single"/>
        </w:rPr>
      </w:pPr>
      <w:r w:rsidRPr="00B46F0B">
        <w:rPr>
          <w:rFonts w:ascii="Marianne" w:hAnsi="Marianne"/>
          <w:sz w:val="20"/>
          <w:szCs w:val="20"/>
          <w:u w:val="single"/>
        </w:rPr>
        <w:t>Des projets qui devront permettre de créer un écosystème d’acteurs de l’accompagnement cohérent</w:t>
      </w:r>
    </w:p>
    <w:p w14:paraId="7A897A62" w14:textId="0C62A1E6" w:rsidR="001016A2" w:rsidRPr="00B46F0B" w:rsidRDefault="008C6273">
      <w:pPr>
        <w:contextualSpacing/>
        <w:jc w:val="both"/>
        <w:rPr>
          <w:rFonts w:ascii="Marianne" w:hAnsi="Marianne"/>
          <w:sz w:val="20"/>
          <w:szCs w:val="20"/>
        </w:rPr>
      </w:pPr>
      <w:r w:rsidRPr="00B46F0B">
        <w:rPr>
          <w:rFonts w:ascii="Marianne" w:hAnsi="Marianne"/>
          <w:b/>
          <w:sz w:val="20"/>
          <w:szCs w:val="20"/>
        </w:rPr>
        <w:t xml:space="preserve">Les </w:t>
      </w:r>
      <w:r w:rsidR="004E6863" w:rsidRPr="00B46F0B">
        <w:rPr>
          <w:rFonts w:ascii="Marianne" w:hAnsi="Marianne"/>
          <w:b/>
          <w:sz w:val="20"/>
          <w:szCs w:val="20"/>
        </w:rPr>
        <w:t xml:space="preserve">porteurs de projets </w:t>
      </w:r>
      <w:r w:rsidRPr="00B46F0B">
        <w:rPr>
          <w:rFonts w:ascii="Marianne" w:hAnsi="Marianne"/>
          <w:b/>
          <w:sz w:val="20"/>
          <w:szCs w:val="20"/>
        </w:rPr>
        <w:t>sélectionnés</w:t>
      </w:r>
      <w:r w:rsidRPr="00B46F0B">
        <w:rPr>
          <w:rFonts w:ascii="Marianne" w:hAnsi="Marianne"/>
          <w:sz w:val="20"/>
          <w:szCs w:val="20"/>
        </w:rPr>
        <w:t xml:space="preserve"> pour réaliser cet accompagnement logement </w:t>
      </w:r>
      <w:r w:rsidRPr="00B46F0B">
        <w:rPr>
          <w:rFonts w:ascii="Marianne" w:hAnsi="Marianne"/>
          <w:b/>
          <w:sz w:val="20"/>
          <w:szCs w:val="20"/>
        </w:rPr>
        <w:t xml:space="preserve">doivent s’engager à travailler en collaboration étroite avec les autres </w:t>
      </w:r>
      <w:r w:rsidR="00413274" w:rsidRPr="00B46F0B">
        <w:rPr>
          <w:rFonts w:ascii="Marianne" w:hAnsi="Marianne"/>
          <w:b/>
          <w:sz w:val="20"/>
          <w:szCs w:val="20"/>
        </w:rPr>
        <w:t xml:space="preserve">porteurs </w:t>
      </w:r>
      <w:r w:rsidRPr="00B46F0B">
        <w:rPr>
          <w:rFonts w:ascii="Marianne" w:hAnsi="Marianne"/>
          <w:b/>
          <w:sz w:val="20"/>
          <w:szCs w:val="20"/>
        </w:rPr>
        <w:t>en charge du CEJ – Jeunes en rupture</w:t>
      </w:r>
      <w:r w:rsidRPr="00B46F0B">
        <w:rPr>
          <w:rFonts w:ascii="Marianne" w:hAnsi="Marianne"/>
          <w:sz w:val="20"/>
          <w:szCs w:val="20"/>
        </w:rPr>
        <w:t xml:space="preserve">. Le principe est celui du co-accompagnement, c’est-à-dire d’un accompagnement en équipe resserrée entre le référent principal CEJ et le travailleur social intervenant sur le volet logement, et le cas échéant avec les autres intervenant spécialisés (coordinateur santé – parcours de soins, conseiller mobilité). </w:t>
      </w:r>
    </w:p>
    <w:p w14:paraId="0728F1A0" w14:textId="3EE9BD63" w:rsidR="001016A2" w:rsidRPr="00B46F0B" w:rsidRDefault="008C6273">
      <w:pPr>
        <w:contextualSpacing/>
        <w:jc w:val="both"/>
        <w:rPr>
          <w:rFonts w:ascii="Marianne" w:hAnsi="Marianne"/>
          <w:sz w:val="20"/>
          <w:szCs w:val="20"/>
        </w:rPr>
      </w:pPr>
      <w:r w:rsidRPr="00B46F0B">
        <w:rPr>
          <w:rFonts w:ascii="Marianne" w:hAnsi="Marianne"/>
          <w:b/>
          <w:sz w:val="20"/>
          <w:szCs w:val="20"/>
        </w:rPr>
        <w:t>La qualité de la définition de ces modalités opérationnelles de partenariat avec les différents acteurs de l’accompagnement des jeunes bénéficiaires du CEJ – Jeunes en rupture sera un critère déterminant du choix</w:t>
      </w:r>
      <w:r w:rsidRPr="00B46F0B">
        <w:rPr>
          <w:rFonts w:ascii="Marianne" w:hAnsi="Marianne"/>
          <w:sz w:val="20"/>
          <w:szCs w:val="20"/>
        </w:rPr>
        <w:t xml:space="preserve"> des </w:t>
      </w:r>
      <w:r w:rsidR="004E6863" w:rsidRPr="00B46F0B">
        <w:rPr>
          <w:rFonts w:ascii="Marianne" w:hAnsi="Marianne"/>
          <w:sz w:val="20"/>
          <w:szCs w:val="20"/>
        </w:rPr>
        <w:t xml:space="preserve">porteurs de projets </w:t>
      </w:r>
      <w:r w:rsidRPr="00B46F0B">
        <w:rPr>
          <w:rFonts w:ascii="Marianne" w:hAnsi="Marianne"/>
          <w:sz w:val="20"/>
          <w:szCs w:val="20"/>
        </w:rPr>
        <w:t>lauréats.</w:t>
      </w:r>
    </w:p>
    <w:p w14:paraId="48CA2984" w14:textId="77777777" w:rsidR="001016A2" w:rsidRPr="00B46F0B" w:rsidRDefault="001016A2">
      <w:pPr>
        <w:contextualSpacing/>
        <w:jc w:val="both"/>
        <w:rPr>
          <w:rFonts w:ascii="Marianne" w:hAnsi="Marianne"/>
          <w:sz w:val="20"/>
          <w:szCs w:val="20"/>
        </w:rPr>
      </w:pPr>
    </w:p>
    <w:p w14:paraId="0EA7951B" w14:textId="77777777" w:rsidR="001016A2" w:rsidRPr="00B46F0B" w:rsidRDefault="008C6273">
      <w:pPr>
        <w:contextualSpacing/>
        <w:jc w:val="both"/>
        <w:rPr>
          <w:rFonts w:ascii="Marianne" w:hAnsi="Marianne"/>
          <w:sz w:val="20"/>
          <w:szCs w:val="20"/>
          <w:u w:val="single"/>
        </w:rPr>
      </w:pPr>
      <w:r w:rsidRPr="00B46F0B">
        <w:rPr>
          <w:rFonts w:ascii="Marianne" w:hAnsi="Marianne"/>
          <w:sz w:val="20"/>
          <w:szCs w:val="20"/>
          <w:u w:val="single"/>
        </w:rPr>
        <w:t>Des projets qui doivent s’inscrire en complémentarité des ressources déjà existantes sur le territoire</w:t>
      </w:r>
    </w:p>
    <w:p w14:paraId="4E0FF2B7" w14:textId="28135339" w:rsidR="001016A2" w:rsidRPr="00B46F0B" w:rsidRDefault="004E6863">
      <w:pPr>
        <w:contextualSpacing/>
        <w:jc w:val="both"/>
        <w:rPr>
          <w:rFonts w:ascii="Marianne" w:hAnsi="Marianne"/>
          <w:sz w:val="20"/>
          <w:szCs w:val="20"/>
        </w:rPr>
      </w:pPr>
      <w:r w:rsidRPr="00B46F0B">
        <w:rPr>
          <w:rFonts w:ascii="Marianne" w:hAnsi="Marianne"/>
          <w:sz w:val="20"/>
          <w:szCs w:val="20"/>
        </w:rPr>
        <w:t xml:space="preserve">Le porteur de projets </w:t>
      </w:r>
      <w:r w:rsidR="008C6273" w:rsidRPr="00B46F0B">
        <w:rPr>
          <w:rFonts w:ascii="Marianne" w:hAnsi="Marianne"/>
          <w:sz w:val="20"/>
          <w:szCs w:val="20"/>
        </w:rPr>
        <w:t>CEJ – jeunes en rupture, référent principal des jeunes accompagnés, est celui qui peut solliciter la mobilisation d’un accompagnement complémentaire sur le volet logement. Cette sollicitation se fait auprès du SIAO qui détermine la possibilité d’y répondre via les ressources dédiées, ou en mobilisant d’autres dispositifs d’accompagnement liés au logement sur le territoire.</w:t>
      </w:r>
    </w:p>
    <w:p w14:paraId="54DF4260" w14:textId="77777777" w:rsidR="001016A2" w:rsidRPr="00B46F0B" w:rsidRDefault="001016A2">
      <w:pPr>
        <w:spacing w:after="0"/>
        <w:jc w:val="both"/>
        <w:rPr>
          <w:rFonts w:ascii="Marianne" w:hAnsi="Marianne"/>
          <w:b/>
          <w:sz w:val="20"/>
          <w:szCs w:val="20"/>
        </w:rPr>
      </w:pPr>
    </w:p>
    <w:p w14:paraId="14024C4C" w14:textId="3C42A03D" w:rsidR="001016A2" w:rsidRPr="0089183C" w:rsidRDefault="008C6273">
      <w:pPr>
        <w:jc w:val="both"/>
        <w:rPr>
          <w:rFonts w:ascii="Marianne" w:hAnsi="Marianne"/>
          <w:sz w:val="20"/>
          <w:szCs w:val="20"/>
        </w:rPr>
      </w:pPr>
      <w:r w:rsidRPr="00B46F0B">
        <w:rPr>
          <w:rFonts w:ascii="Marianne" w:hAnsi="Marianne"/>
          <w:b/>
          <w:sz w:val="20"/>
          <w:szCs w:val="20"/>
        </w:rPr>
        <w:t xml:space="preserve">Budget : </w:t>
      </w:r>
      <w:r w:rsidRPr="00B46F0B">
        <w:rPr>
          <w:rFonts w:ascii="Marianne" w:hAnsi="Marianne"/>
          <w:sz w:val="20"/>
          <w:szCs w:val="20"/>
        </w:rPr>
        <w:t xml:space="preserve">au niveau national, </w:t>
      </w:r>
      <w:r w:rsidRPr="0089183C">
        <w:rPr>
          <w:rFonts w:ascii="Marianne" w:hAnsi="Marianne"/>
          <w:sz w:val="20"/>
          <w:szCs w:val="20"/>
        </w:rPr>
        <w:t xml:space="preserve">une enveloppe de 10M€ est dédiée en 2022 au renfort des ressources en accompagnement pour l’accès et/ou le maintien dans le logement des jeunes accompagnés par le CEJ – Jeunes en rupture. </w:t>
      </w:r>
      <w:r w:rsidR="00A819D2">
        <w:rPr>
          <w:rFonts w:ascii="Marianne" w:hAnsi="Marianne"/>
          <w:sz w:val="20"/>
          <w:szCs w:val="20"/>
        </w:rPr>
        <w:t>De ce fait, l</w:t>
      </w:r>
      <w:r w:rsidR="00A819D2">
        <w:rPr>
          <w:rFonts w:ascii="Arial" w:hAnsi="Arial" w:cs="Arial"/>
          <w:color w:val="000000"/>
          <w:sz w:val="20"/>
          <w:szCs w:val="20"/>
        </w:rPr>
        <w:t>’enveloppe totale pour le volet « logement » de l’appel à projets s’élève à 10 millions d’euros, et pour la région GUYANE, le montant alloué est de 151 506 euros ;</w:t>
      </w:r>
    </w:p>
    <w:p w14:paraId="3735B6E8" w14:textId="77777777" w:rsidR="001016A2" w:rsidRPr="006F3797" w:rsidRDefault="008C6273">
      <w:pPr>
        <w:jc w:val="both"/>
        <w:rPr>
          <w:rFonts w:ascii="Marianne" w:hAnsi="Marianne"/>
          <w:sz w:val="20"/>
          <w:szCs w:val="20"/>
        </w:rPr>
      </w:pPr>
      <w:r w:rsidRPr="006F3797">
        <w:rPr>
          <w:rFonts w:ascii="Marianne" w:hAnsi="Marianne"/>
          <w:b/>
          <w:sz w:val="20"/>
          <w:szCs w:val="20"/>
        </w:rPr>
        <w:t xml:space="preserve">Modalités de suivi </w:t>
      </w:r>
    </w:p>
    <w:p w14:paraId="22B6BE12" w14:textId="4F4D3F44" w:rsidR="001016A2" w:rsidRPr="00EB0E87" w:rsidRDefault="004E6863">
      <w:pPr>
        <w:jc w:val="both"/>
        <w:rPr>
          <w:rFonts w:ascii="Marianne" w:hAnsi="Marianne"/>
          <w:sz w:val="20"/>
          <w:szCs w:val="20"/>
        </w:rPr>
      </w:pPr>
      <w:r w:rsidRPr="006F3797">
        <w:rPr>
          <w:rFonts w:ascii="Marianne" w:hAnsi="Marianne"/>
          <w:sz w:val="20"/>
          <w:szCs w:val="20"/>
        </w:rPr>
        <w:t xml:space="preserve">Le porteur de projets </w:t>
      </w:r>
      <w:r w:rsidR="008C6273" w:rsidRPr="006F3797">
        <w:rPr>
          <w:rFonts w:ascii="Marianne" w:hAnsi="Marianne"/>
          <w:sz w:val="20"/>
          <w:szCs w:val="20"/>
        </w:rPr>
        <w:t>retenu adressera à un rythme trimestriel un état du nombre de jeunes bénéficiaires des mesures d’accompagnement logement, ainsi qu’un bilan détaillé des actions déployées une fois par an.</w:t>
      </w:r>
    </w:p>
    <w:p w14:paraId="57A67F92" w14:textId="77777777" w:rsidR="001016A2" w:rsidRPr="00EB0E87" w:rsidRDefault="008C6273">
      <w:pPr>
        <w:rPr>
          <w:rFonts w:ascii="Marianne" w:hAnsi="Marianne"/>
          <w:sz w:val="20"/>
        </w:rPr>
      </w:pPr>
      <w:r w:rsidRPr="007C0CD1">
        <w:rPr>
          <w:rFonts w:ascii="Marianne" w:hAnsi="Marianne"/>
        </w:rPr>
        <w:br w:type="page"/>
      </w:r>
    </w:p>
    <w:p w14:paraId="2978E55F" w14:textId="71FFC666" w:rsidR="001016A2" w:rsidRPr="007C0CD1" w:rsidRDefault="008C6273">
      <w:pPr>
        <w:pStyle w:val="Titre1"/>
        <w:numPr>
          <w:ilvl w:val="0"/>
          <w:numId w:val="0"/>
        </w:numPr>
        <w:ind w:left="720"/>
      </w:pPr>
      <w:bookmarkStart w:id="21" w:name="_Toc100671079"/>
      <w:r w:rsidRPr="00EB0E87">
        <w:t xml:space="preserve">Annexe </w:t>
      </w:r>
      <w:r w:rsidR="00AC6E69">
        <w:t>5</w:t>
      </w:r>
      <w:r w:rsidRPr="00EB0E87">
        <w:t xml:space="preserve"> : Volet </w:t>
      </w:r>
      <w:r w:rsidR="006F3797">
        <w:t>« </w:t>
      </w:r>
      <w:r w:rsidRPr="00EB0E87">
        <w:t>Mobilité</w:t>
      </w:r>
      <w:r w:rsidR="006F3797">
        <w:t> »</w:t>
      </w:r>
      <w:bookmarkEnd w:id="21"/>
    </w:p>
    <w:p w14:paraId="1E04457B" w14:textId="77777777" w:rsidR="001016A2" w:rsidRPr="007C0CD1" w:rsidRDefault="001016A2">
      <w:pPr>
        <w:jc w:val="both"/>
        <w:rPr>
          <w:rFonts w:ascii="Marianne" w:hAnsi="Marianne"/>
          <w:sz w:val="20"/>
          <w:szCs w:val="20"/>
        </w:rPr>
      </w:pPr>
    </w:p>
    <w:p w14:paraId="24EA3C9A" w14:textId="1FCBACFB" w:rsidR="001016A2" w:rsidRPr="007C0CD1" w:rsidRDefault="008C6273">
      <w:pPr>
        <w:spacing w:after="0"/>
        <w:jc w:val="both"/>
        <w:rPr>
          <w:rFonts w:ascii="Marianne" w:hAnsi="Marianne"/>
          <w:sz w:val="20"/>
          <w:szCs w:val="20"/>
        </w:rPr>
      </w:pPr>
      <w:r w:rsidRPr="007C0CD1">
        <w:rPr>
          <w:rFonts w:ascii="Marianne" w:hAnsi="Marianne"/>
          <w:sz w:val="20"/>
          <w:szCs w:val="20"/>
        </w:rPr>
        <w:t xml:space="preserve">Le présent appel à projet vise à désigner des </w:t>
      </w:r>
      <w:r w:rsidR="004E6863" w:rsidRPr="007C0CD1">
        <w:rPr>
          <w:rFonts w:ascii="Marianne" w:hAnsi="Marianne"/>
          <w:sz w:val="20"/>
          <w:szCs w:val="20"/>
        </w:rPr>
        <w:t xml:space="preserve">porteurs de projets </w:t>
      </w:r>
      <w:r w:rsidRPr="007C0CD1">
        <w:rPr>
          <w:rFonts w:ascii="Marianne" w:hAnsi="Marianne"/>
          <w:sz w:val="20"/>
          <w:szCs w:val="20"/>
        </w:rPr>
        <w:t>ayant pour mission d’assurer l’accompagnement vers la mobilité des jeunes bénéficiaires du CEJ-Jeunes en rupture.</w:t>
      </w:r>
    </w:p>
    <w:p w14:paraId="4923AD45" w14:textId="77777777" w:rsidR="001016A2" w:rsidRPr="007C0CD1" w:rsidRDefault="001016A2">
      <w:pPr>
        <w:spacing w:after="0"/>
        <w:jc w:val="both"/>
        <w:rPr>
          <w:rFonts w:ascii="Marianne" w:hAnsi="Marianne"/>
          <w:b/>
        </w:rPr>
      </w:pPr>
    </w:p>
    <w:p w14:paraId="78BB1B49" w14:textId="77777777" w:rsidR="001016A2" w:rsidRPr="007C0CD1" w:rsidRDefault="008C6273">
      <w:pPr>
        <w:jc w:val="both"/>
        <w:rPr>
          <w:rFonts w:ascii="Marianne" w:hAnsi="Marianne"/>
          <w:b/>
          <w:sz w:val="20"/>
          <w:szCs w:val="20"/>
          <w:u w:val="single"/>
        </w:rPr>
      </w:pPr>
      <w:r w:rsidRPr="007C0CD1">
        <w:rPr>
          <w:rFonts w:ascii="Marianne" w:hAnsi="Marianne"/>
          <w:b/>
          <w:sz w:val="20"/>
          <w:szCs w:val="20"/>
          <w:u w:val="single"/>
        </w:rPr>
        <w:t>Enjeux et objectifs du volet mobilité du Contrat d’engagement jeunes – Jeunes en rupture</w:t>
      </w:r>
    </w:p>
    <w:p w14:paraId="3D12BCF3" w14:textId="77777777" w:rsidR="001016A2" w:rsidRPr="00E67E72" w:rsidRDefault="008C6273">
      <w:pPr>
        <w:jc w:val="both"/>
        <w:rPr>
          <w:rFonts w:ascii="Marianne" w:hAnsi="Marianne"/>
          <w:sz w:val="20"/>
          <w:szCs w:val="20"/>
        </w:rPr>
      </w:pPr>
      <w:r w:rsidRPr="007C0CD1">
        <w:rPr>
          <w:rFonts w:ascii="Marianne" w:hAnsi="Marianne"/>
          <w:sz w:val="20"/>
          <w:szCs w:val="20"/>
        </w:rPr>
        <w:t xml:space="preserve">L’enjeu de la mobilité apparaît aux premiers rangs des freins périphériques à l’accès à l’emploi des jeunes, tout particulièrement en milieu rural. La grande majorité des jeunes suivis en mission locale n’a pas accès à la mobilité automobile. Ainsi 79 % des jeunes en Garantie jeune n’ont pas le permis de conduire, et 87 % n’ont pas de véhicule. D’après une enquête du Laboratoire de la Mobilité Inclusive de 2016, </w:t>
      </w:r>
      <w:r w:rsidRPr="007C0CD1">
        <w:rPr>
          <w:rFonts w:ascii="Marianne" w:hAnsi="Marianne"/>
          <w:b/>
          <w:sz w:val="20"/>
          <w:szCs w:val="20"/>
        </w:rPr>
        <w:t>44 % des jeunes déclarent avoir déjà refusé un</w:t>
      </w:r>
      <w:r w:rsidRPr="00E67E72">
        <w:rPr>
          <w:rFonts w:ascii="Marianne" w:hAnsi="Marianne"/>
          <w:b/>
          <w:sz w:val="20"/>
          <w:szCs w:val="20"/>
        </w:rPr>
        <w:t xml:space="preserve"> emploi ou une formation en raison d’un problème de mobilité</w:t>
      </w:r>
      <w:r w:rsidRPr="00E67E72">
        <w:rPr>
          <w:rFonts w:ascii="Marianne" w:hAnsi="Marianne"/>
          <w:sz w:val="20"/>
          <w:szCs w:val="20"/>
        </w:rPr>
        <w:t xml:space="preserve">. Pour certains jeunes, notamment les jeunes en rupture, l’enjeu de la mobilité résidentielle se pose aussi avec le besoin de partir de son territoire d’attache pour mener un projet permettant de sortir d’une situation d’impasse d’insertion. </w:t>
      </w:r>
    </w:p>
    <w:p w14:paraId="12E792D1" w14:textId="77777777" w:rsidR="001016A2" w:rsidRPr="00B46F0B" w:rsidRDefault="008C6273">
      <w:pPr>
        <w:jc w:val="both"/>
        <w:rPr>
          <w:rFonts w:ascii="Marianne" w:hAnsi="Marianne"/>
          <w:sz w:val="20"/>
          <w:szCs w:val="20"/>
        </w:rPr>
      </w:pPr>
      <w:r w:rsidRPr="00E67E72">
        <w:rPr>
          <w:rFonts w:ascii="Marianne" w:hAnsi="Marianne"/>
          <w:sz w:val="20"/>
          <w:szCs w:val="20"/>
        </w:rPr>
        <w:t>L’objectif, à l’image du volet logement, est que toutes les structures référentes pour l’accompagnement des bénéficiaires du CEJ – Jeunes en rupture disposent d’un correspondant expert de la mobilité vers lequel orienter le jeune lorsqu’elles rencontreront des situations nécessitant un appui en la matière.</w:t>
      </w:r>
    </w:p>
    <w:p w14:paraId="58F81BEA" w14:textId="77777777" w:rsidR="001016A2" w:rsidRPr="00B46F0B" w:rsidRDefault="008C6273">
      <w:pPr>
        <w:jc w:val="both"/>
        <w:rPr>
          <w:rFonts w:ascii="Marianne" w:hAnsi="Marianne"/>
          <w:b/>
          <w:sz w:val="20"/>
          <w:szCs w:val="20"/>
          <w:u w:val="single"/>
        </w:rPr>
      </w:pPr>
      <w:r w:rsidRPr="00B46F0B">
        <w:rPr>
          <w:rFonts w:ascii="Marianne" w:hAnsi="Marianne"/>
          <w:b/>
          <w:sz w:val="20"/>
          <w:szCs w:val="20"/>
          <w:u w:val="single"/>
        </w:rPr>
        <w:t>La complémentarité avec la politique de mobilité solidaire mise en œuvre dans le cadre de la Stratégie nationale de prévention et de lutte contre la pauvreté</w:t>
      </w:r>
    </w:p>
    <w:p w14:paraId="4153BE7E" w14:textId="298FBA4B" w:rsidR="001016A2" w:rsidRPr="007C0CD1" w:rsidRDefault="008C6273">
      <w:pPr>
        <w:jc w:val="both"/>
        <w:rPr>
          <w:rFonts w:ascii="Marianne" w:hAnsi="Marianne"/>
          <w:sz w:val="20"/>
          <w:szCs w:val="20"/>
        </w:rPr>
      </w:pPr>
      <w:r w:rsidRPr="00B46F0B">
        <w:rPr>
          <w:rFonts w:ascii="Marianne" w:hAnsi="Marianne"/>
          <w:sz w:val="20"/>
          <w:szCs w:val="20"/>
        </w:rPr>
        <w:t xml:space="preserve">Depuis 18 mois, </w:t>
      </w:r>
      <w:r w:rsidRPr="00B46F0B">
        <w:rPr>
          <w:rFonts w:ascii="Marianne" w:hAnsi="Marianne"/>
          <w:b/>
          <w:sz w:val="20"/>
          <w:szCs w:val="20"/>
        </w:rPr>
        <w:t>une politique globale de mobilité solidaire est développée dans le cadre de Stratégie nationale de prévention et de lutte contre la pauvreté</w:t>
      </w:r>
      <w:r w:rsidRPr="00B46F0B">
        <w:rPr>
          <w:rFonts w:ascii="Marianne" w:hAnsi="Marianne"/>
          <w:sz w:val="20"/>
          <w:szCs w:val="20"/>
        </w:rPr>
        <w:t>. Elle vise à faire émerger des « guichets uniques de la mobilité solidaire » (plateformes de mobilité</w:t>
      </w:r>
      <w:r w:rsidRPr="00EB0E87">
        <w:rPr>
          <w:rStyle w:val="Ancredenotedebasdepage"/>
          <w:rFonts w:ascii="Marianne" w:hAnsi="Marianne"/>
          <w:sz w:val="20"/>
          <w:szCs w:val="20"/>
        </w:rPr>
        <w:footnoteReference w:id="3"/>
      </w:r>
      <w:r w:rsidRPr="00EB0E87">
        <w:rPr>
          <w:rFonts w:ascii="Marianne" w:hAnsi="Marianne"/>
          <w:sz w:val="20"/>
          <w:szCs w:val="20"/>
        </w:rPr>
        <w:t xml:space="preserve"> avec une fonction d’accompagnement et de mise en lien avec des acteurs à même de proposer des solutions de mobilité solidaire). L’objectif de ce volet mobilité est de </w:t>
      </w:r>
      <w:r w:rsidRPr="007C0CD1">
        <w:rPr>
          <w:rFonts w:ascii="Marianne" w:hAnsi="Marianne"/>
          <w:b/>
          <w:sz w:val="20"/>
          <w:szCs w:val="20"/>
        </w:rPr>
        <w:t xml:space="preserve">compléter l’offre de mobilité solidaire </w:t>
      </w:r>
      <w:r w:rsidRPr="00EB0E87">
        <w:rPr>
          <w:rFonts w:ascii="Marianne" w:hAnsi="Marianne"/>
          <w:b/>
          <w:sz w:val="20"/>
          <w:szCs w:val="20"/>
        </w:rPr>
        <w:t>développée depuis un an dans le cadre de l</w:t>
      </w:r>
      <w:r w:rsidRPr="007C0CD1">
        <w:rPr>
          <w:rFonts w:ascii="Marianne" w:hAnsi="Marianne"/>
          <w:b/>
          <w:sz w:val="20"/>
          <w:szCs w:val="20"/>
        </w:rPr>
        <w:t>a SNLP</w:t>
      </w:r>
      <w:r w:rsidRPr="007C0CD1">
        <w:rPr>
          <w:rFonts w:ascii="Marianne" w:hAnsi="Marianne"/>
          <w:sz w:val="20"/>
          <w:szCs w:val="20"/>
        </w:rPr>
        <w:t xml:space="preserve"> en direction des bénéficiaires du RSA et des demandeurs d’emploi, </w:t>
      </w:r>
      <w:r w:rsidRPr="007C0CD1">
        <w:rPr>
          <w:rFonts w:ascii="Marianne" w:hAnsi="Marianne"/>
          <w:b/>
          <w:sz w:val="20"/>
          <w:szCs w:val="20"/>
        </w:rPr>
        <w:t>par une offre destinée aux jeunes bénéficiaires du CEJ – Jeunes en rupture</w:t>
      </w:r>
      <w:r w:rsidRPr="007C0CD1">
        <w:rPr>
          <w:rFonts w:ascii="Marianne" w:hAnsi="Marianne"/>
          <w:sz w:val="20"/>
          <w:szCs w:val="20"/>
        </w:rPr>
        <w:t xml:space="preserve">. </w:t>
      </w:r>
    </w:p>
    <w:p w14:paraId="44BFC37C" w14:textId="77777777" w:rsidR="001016A2" w:rsidRPr="007C0CD1" w:rsidRDefault="008C6273">
      <w:pPr>
        <w:jc w:val="both"/>
        <w:rPr>
          <w:rFonts w:ascii="Marianne" w:hAnsi="Marianne"/>
          <w:b/>
          <w:sz w:val="20"/>
          <w:szCs w:val="20"/>
          <w:u w:val="single"/>
        </w:rPr>
      </w:pPr>
      <w:r w:rsidRPr="007C0CD1">
        <w:rPr>
          <w:rFonts w:ascii="Marianne" w:hAnsi="Marianne"/>
          <w:b/>
          <w:sz w:val="20"/>
          <w:szCs w:val="20"/>
          <w:u w:val="single"/>
        </w:rPr>
        <w:t>Modalités de mise en œuvre du volet mobilité</w:t>
      </w:r>
    </w:p>
    <w:p w14:paraId="0BBB527A" w14:textId="54A7DDE0" w:rsidR="001016A2" w:rsidRPr="007C0CD1" w:rsidRDefault="008C6273">
      <w:pPr>
        <w:jc w:val="both"/>
        <w:rPr>
          <w:rFonts w:ascii="Marianne" w:hAnsi="Marianne"/>
          <w:sz w:val="20"/>
          <w:szCs w:val="20"/>
        </w:rPr>
      </w:pPr>
      <w:r w:rsidRPr="007C0CD1">
        <w:rPr>
          <w:rFonts w:ascii="Marianne" w:hAnsi="Marianne"/>
          <w:sz w:val="20"/>
          <w:szCs w:val="20"/>
        </w:rPr>
        <w:t xml:space="preserve">Cet appel à projets vise ainsi à sélectionner des </w:t>
      </w:r>
      <w:r w:rsidR="004E6863" w:rsidRPr="007C0CD1">
        <w:rPr>
          <w:rFonts w:ascii="Marianne" w:hAnsi="Marianne"/>
          <w:sz w:val="20"/>
          <w:szCs w:val="20"/>
        </w:rPr>
        <w:t xml:space="preserve">porteurs de projets </w:t>
      </w:r>
      <w:r w:rsidRPr="007C0CD1">
        <w:rPr>
          <w:rFonts w:ascii="Marianne" w:hAnsi="Marianne"/>
          <w:sz w:val="20"/>
          <w:szCs w:val="20"/>
        </w:rPr>
        <w:t>ou consortium d’acteurs à même de mettre en œuvre cet accompagnement vers la mobilité des bénéficiaires du CEJ-Jeunes en rupture.</w:t>
      </w:r>
    </w:p>
    <w:p w14:paraId="2C57D169" w14:textId="77777777" w:rsidR="001016A2" w:rsidRPr="007C0CD1" w:rsidRDefault="008C6273">
      <w:pPr>
        <w:jc w:val="both"/>
        <w:rPr>
          <w:rFonts w:ascii="Marianne" w:hAnsi="Marianne"/>
          <w:sz w:val="20"/>
          <w:szCs w:val="20"/>
          <w:u w:val="single"/>
        </w:rPr>
      </w:pPr>
      <w:r w:rsidRPr="007C0CD1">
        <w:rPr>
          <w:rFonts w:ascii="Marianne" w:hAnsi="Marianne"/>
          <w:sz w:val="20"/>
          <w:szCs w:val="20"/>
          <w:u w:val="single"/>
        </w:rPr>
        <w:t>Typologie des projets éligibles</w:t>
      </w:r>
    </w:p>
    <w:p w14:paraId="400980BC" w14:textId="77777777" w:rsidR="001016A2" w:rsidRPr="00E67E72" w:rsidRDefault="008C6273">
      <w:pPr>
        <w:jc w:val="both"/>
        <w:rPr>
          <w:rFonts w:ascii="Marianne" w:hAnsi="Marianne"/>
          <w:sz w:val="20"/>
          <w:szCs w:val="20"/>
        </w:rPr>
      </w:pPr>
      <w:r w:rsidRPr="00E67E72">
        <w:rPr>
          <w:rFonts w:ascii="Marianne" w:hAnsi="Marianne"/>
          <w:sz w:val="20"/>
          <w:szCs w:val="20"/>
        </w:rPr>
        <w:t>Cet acteur « référent expert mobilité » pourra mettre en œuvre plusieurs types d’actions :</w:t>
      </w:r>
    </w:p>
    <w:p w14:paraId="479C9319" w14:textId="77777777" w:rsidR="001016A2" w:rsidRPr="0089183C" w:rsidRDefault="008C6273">
      <w:pPr>
        <w:numPr>
          <w:ilvl w:val="0"/>
          <w:numId w:val="15"/>
        </w:numPr>
        <w:spacing w:after="0" w:line="240" w:lineRule="auto"/>
        <w:jc w:val="both"/>
        <w:rPr>
          <w:rFonts w:ascii="Marianne" w:hAnsi="Marianne" w:cs="Calibri"/>
          <w:sz w:val="20"/>
          <w:szCs w:val="20"/>
        </w:rPr>
      </w:pPr>
      <w:r w:rsidRPr="00E67E72">
        <w:rPr>
          <w:rFonts w:ascii="Marianne" w:hAnsi="Marianne" w:cs="Calibri"/>
          <w:sz w:val="20"/>
          <w:szCs w:val="20"/>
        </w:rPr>
        <w:t xml:space="preserve">1/ Des actions d’accompagnement individuel du type de l’accompagnement apporté par les plateformes mobilité ou préparation au permis </w:t>
      </w:r>
      <w:r w:rsidRPr="0089183C">
        <w:rPr>
          <w:rFonts w:ascii="Marianne" w:hAnsi="Marianne" w:cs="Calibri"/>
          <w:sz w:val="20"/>
          <w:szCs w:val="20"/>
        </w:rPr>
        <w:t>de conduire, ou accompagnement individuel à la mobilité résidentielle ;</w:t>
      </w:r>
    </w:p>
    <w:p w14:paraId="5CC40803" w14:textId="77777777" w:rsidR="001016A2" w:rsidRPr="0089183C" w:rsidRDefault="008C6273">
      <w:pPr>
        <w:numPr>
          <w:ilvl w:val="0"/>
          <w:numId w:val="15"/>
        </w:numPr>
        <w:spacing w:after="0" w:line="240" w:lineRule="auto"/>
        <w:jc w:val="both"/>
        <w:rPr>
          <w:rFonts w:ascii="Marianne" w:hAnsi="Marianne" w:cs="Calibri"/>
          <w:sz w:val="20"/>
          <w:szCs w:val="20"/>
        </w:rPr>
      </w:pPr>
      <w:r w:rsidRPr="0089183C">
        <w:rPr>
          <w:rFonts w:ascii="Marianne" w:hAnsi="Marianne" w:cs="Calibri"/>
          <w:sz w:val="20"/>
          <w:szCs w:val="20"/>
        </w:rPr>
        <w:t>2/ Des actions d’accompagnement collectif (ateliers) ;</w:t>
      </w:r>
    </w:p>
    <w:p w14:paraId="67744470" w14:textId="77777777" w:rsidR="001016A2" w:rsidRPr="0089183C" w:rsidRDefault="008C6273">
      <w:pPr>
        <w:numPr>
          <w:ilvl w:val="0"/>
          <w:numId w:val="15"/>
        </w:numPr>
        <w:spacing w:after="0" w:line="240" w:lineRule="auto"/>
        <w:jc w:val="both"/>
        <w:rPr>
          <w:rFonts w:ascii="Marianne" w:hAnsi="Marianne" w:cs="Calibri"/>
          <w:i/>
          <w:iCs/>
          <w:sz w:val="20"/>
          <w:szCs w:val="20"/>
        </w:rPr>
      </w:pPr>
      <w:r w:rsidRPr="0089183C">
        <w:rPr>
          <w:rFonts w:ascii="Marianne" w:hAnsi="Marianne" w:cs="Calibri"/>
          <w:sz w:val="20"/>
          <w:szCs w:val="20"/>
        </w:rPr>
        <w:t xml:space="preserve">3/ La mobilisation de solutions de mobilité : location ou prêts de véhicules ou de vélos, services de mobilité de type transport à la demande ou autopartage, mise en place de navettes dédiées ou de toute autre action permettant de proposer des solutions nouvelles de mobilité adaptée aux jeunes bénéficiaires du CEJ-Jeunes en rupture. </w:t>
      </w:r>
    </w:p>
    <w:p w14:paraId="17AB0E39" w14:textId="77777777" w:rsidR="001016A2" w:rsidRPr="0089183C" w:rsidRDefault="001016A2" w:rsidP="007C0CD1">
      <w:pPr>
        <w:spacing w:after="0" w:line="240" w:lineRule="auto"/>
        <w:jc w:val="both"/>
        <w:rPr>
          <w:rFonts w:ascii="Marianne" w:hAnsi="Marianne" w:cs="Calibri"/>
          <w:i/>
          <w:iCs/>
          <w:sz w:val="20"/>
          <w:szCs w:val="20"/>
        </w:rPr>
      </w:pPr>
    </w:p>
    <w:p w14:paraId="184D6C63" w14:textId="77777777" w:rsidR="001016A2" w:rsidRPr="0089183C" w:rsidRDefault="008C6273">
      <w:pPr>
        <w:jc w:val="both"/>
        <w:rPr>
          <w:rFonts w:ascii="Marianne" w:hAnsi="Marianne"/>
          <w:i/>
          <w:iCs/>
          <w:sz w:val="20"/>
          <w:szCs w:val="20"/>
        </w:rPr>
      </w:pPr>
      <w:r w:rsidRPr="006F3797">
        <w:rPr>
          <w:rFonts w:ascii="Marianne" w:hAnsi="Marianne"/>
          <w:i/>
          <w:iCs/>
          <w:sz w:val="20"/>
          <w:szCs w:val="20"/>
        </w:rPr>
        <w:t>[Au besoin, selon le diagnostic fait par les services de l’Etat en région sur l’état de l’offre de mobilité solidaire sur le territoire, les priorités et le type d’actions attendus pourra être précisé]</w:t>
      </w:r>
    </w:p>
    <w:p w14:paraId="6D43D6F9" w14:textId="77777777" w:rsidR="001016A2" w:rsidRPr="0089183C" w:rsidRDefault="001016A2">
      <w:pPr>
        <w:contextualSpacing/>
        <w:jc w:val="both"/>
        <w:rPr>
          <w:rFonts w:ascii="Marianne" w:hAnsi="Marianne"/>
          <w:sz w:val="20"/>
          <w:szCs w:val="20"/>
        </w:rPr>
      </w:pPr>
    </w:p>
    <w:p w14:paraId="5E9AF375" w14:textId="77777777" w:rsidR="001016A2" w:rsidRPr="0089183C" w:rsidRDefault="008C6273">
      <w:pPr>
        <w:contextualSpacing/>
        <w:jc w:val="both"/>
        <w:rPr>
          <w:rFonts w:ascii="Marianne" w:hAnsi="Marianne"/>
          <w:sz w:val="20"/>
          <w:szCs w:val="20"/>
          <w:u w:val="single"/>
        </w:rPr>
      </w:pPr>
      <w:r w:rsidRPr="0089183C">
        <w:rPr>
          <w:rFonts w:ascii="Marianne" w:hAnsi="Marianne"/>
          <w:sz w:val="20"/>
          <w:szCs w:val="20"/>
          <w:u w:val="single"/>
        </w:rPr>
        <w:t>Des projets qui devront permettre de créer un écosystème d’acteurs de l’accompagnement cohérent</w:t>
      </w:r>
    </w:p>
    <w:p w14:paraId="797ACA02" w14:textId="54906E20" w:rsidR="001016A2" w:rsidRPr="0089183C" w:rsidRDefault="008C6273">
      <w:pPr>
        <w:contextualSpacing/>
        <w:jc w:val="both"/>
        <w:rPr>
          <w:rFonts w:ascii="Marianne" w:hAnsi="Marianne"/>
          <w:sz w:val="20"/>
          <w:szCs w:val="20"/>
        </w:rPr>
      </w:pPr>
      <w:r w:rsidRPr="0089183C">
        <w:rPr>
          <w:rFonts w:ascii="Marianne" w:hAnsi="Marianne"/>
          <w:sz w:val="20"/>
          <w:szCs w:val="20"/>
        </w:rPr>
        <w:t xml:space="preserve">Comme pour le volet logement, </w:t>
      </w:r>
      <w:r w:rsidR="004E6863" w:rsidRPr="0089183C">
        <w:rPr>
          <w:rFonts w:ascii="Marianne" w:hAnsi="Marianne"/>
          <w:sz w:val="20"/>
          <w:szCs w:val="20"/>
        </w:rPr>
        <w:t xml:space="preserve">le porteur </w:t>
      </w:r>
      <w:r w:rsidRPr="0089183C">
        <w:rPr>
          <w:rFonts w:ascii="Marianne" w:hAnsi="Marianne"/>
          <w:sz w:val="20"/>
          <w:szCs w:val="20"/>
        </w:rPr>
        <w:t>CEJ – jeunes en rupture, référent principal des jeunes accompagnés, est celui qui peut solliciter la mobilisation d’un accompagnement complémentaire sur le volet mobilité.</w:t>
      </w:r>
    </w:p>
    <w:p w14:paraId="76A4AE40" w14:textId="286E0CB9" w:rsidR="001016A2" w:rsidRPr="00B46F0B" w:rsidRDefault="008C6273">
      <w:pPr>
        <w:contextualSpacing/>
        <w:jc w:val="both"/>
        <w:rPr>
          <w:rFonts w:ascii="Marianne" w:hAnsi="Marianne"/>
          <w:sz w:val="20"/>
          <w:szCs w:val="20"/>
        </w:rPr>
      </w:pPr>
      <w:r w:rsidRPr="0089183C">
        <w:rPr>
          <w:rFonts w:ascii="Marianne" w:hAnsi="Marianne"/>
          <w:sz w:val="20"/>
          <w:szCs w:val="20"/>
        </w:rPr>
        <w:t xml:space="preserve">Ainsi, les </w:t>
      </w:r>
      <w:r w:rsidR="004E6863" w:rsidRPr="0089183C">
        <w:rPr>
          <w:rFonts w:ascii="Marianne" w:hAnsi="Marianne"/>
          <w:sz w:val="20"/>
          <w:szCs w:val="20"/>
        </w:rPr>
        <w:t xml:space="preserve">porteurs de projets </w:t>
      </w:r>
      <w:r w:rsidRPr="0089183C">
        <w:rPr>
          <w:rFonts w:ascii="Marianne" w:hAnsi="Marianne"/>
          <w:sz w:val="20"/>
          <w:szCs w:val="20"/>
        </w:rPr>
        <w:t>sélectionnés pour réaliser cet accompagnement</w:t>
      </w:r>
      <w:r w:rsidRPr="00B46F0B">
        <w:rPr>
          <w:rFonts w:ascii="Marianne" w:hAnsi="Marianne"/>
          <w:sz w:val="20"/>
          <w:szCs w:val="20"/>
        </w:rPr>
        <w:t xml:space="preserve"> mobilité doivent s’engager à travailler en collaboration étroite avec les autres </w:t>
      </w:r>
      <w:r w:rsidR="004E6863" w:rsidRPr="00B46F0B">
        <w:rPr>
          <w:rFonts w:ascii="Marianne" w:hAnsi="Marianne"/>
          <w:sz w:val="20"/>
          <w:szCs w:val="20"/>
        </w:rPr>
        <w:t xml:space="preserve">porteurs de projets </w:t>
      </w:r>
      <w:r w:rsidRPr="00B46F0B">
        <w:rPr>
          <w:rFonts w:ascii="Marianne" w:hAnsi="Marianne"/>
          <w:sz w:val="20"/>
          <w:szCs w:val="20"/>
        </w:rPr>
        <w:t>en charge du CEJ – Jeunes en rupture et la qualité de la définition de ces modalités opérationnelles de partenariat sera un critère déterminant du choix des lauréats.</w:t>
      </w:r>
    </w:p>
    <w:p w14:paraId="26BDD373" w14:textId="20EAD68C" w:rsidR="001016A2" w:rsidRPr="00B46F0B" w:rsidRDefault="008C6273">
      <w:pPr>
        <w:contextualSpacing/>
        <w:jc w:val="both"/>
        <w:rPr>
          <w:rFonts w:ascii="Marianne" w:hAnsi="Marianne"/>
          <w:sz w:val="20"/>
          <w:szCs w:val="20"/>
        </w:rPr>
      </w:pPr>
      <w:r w:rsidRPr="00B46F0B">
        <w:rPr>
          <w:rFonts w:ascii="Marianne" w:hAnsi="Marianne"/>
          <w:sz w:val="20"/>
          <w:szCs w:val="20"/>
        </w:rPr>
        <w:t xml:space="preserve">Afin de faciliter ces articulations, si les compétences </w:t>
      </w:r>
      <w:r w:rsidR="004E6863" w:rsidRPr="00B46F0B">
        <w:rPr>
          <w:rFonts w:ascii="Marianne" w:hAnsi="Marianne"/>
          <w:sz w:val="20"/>
          <w:szCs w:val="20"/>
        </w:rPr>
        <w:t>du porteur de projets</w:t>
      </w:r>
      <w:r w:rsidRPr="00B46F0B">
        <w:rPr>
          <w:rFonts w:ascii="Marianne" w:hAnsi="Marianne"/>
          <w:sz w:val="20"/>
          <w:szCs w:val="20"/>
        </w:rPr>
        <w:t xml:space="preserve"> le permettent, il pourra être le même que ceux des volets accompagnement global et/ou logement. </w:t>
      </w:r>
    </w:p>
    <w:p w14:paraId="5B65A28A" w14:textId="77777777" w:rsidR="001016A2" w:rsidRPr="00B46F0B" w:rsidRDefault="001016A2">
      <w:pPr>
        <w:contextualSpacing/>
        <w:jc w:val="both"/>
        <w:rPr>
          <w:rFonts w:ascii="Marianne" w:hAnsi="Marianne"/>
          <w:sz w:val="20"/>
          <w:szCs w:val="20"/>
        </w:rPr>
      </w:pPr>
    </w:p>
    <w:p w14:paraId="65197813" w14:textId="77777777" w:rsidR="001016A2" w:rsidRPr="00B46F0B" w:rsidRDefault="008C6273">
      <w:pPr>
        <w:contextualSpacing/>
        <w:jc w:val="both"/>
        <w:rPr>
          <w:rFonts w:ascii="Marianne" w:hAnsi="Marianne"/>
          <w:sz w:val="20"/>
          <w:szCs w:val="20"/>
          <w:u w:val="single"/>
        </w:rPr>
      </w:pPr>
      <w:r w:rsidRPr="00B46F0B">
        <w:rPr>
          <w:rFonts w:ascii="Marianne" w:hAnsi="Marianne"/>
          <w:sz w:val="20"/>
          <w:szCs w:val="20"/>
          <w:u w:val="single"/>
        </w:rPr>
        <w:t>Des projets qui doivent s’inscrire en cohérence avec ceux soutenus dans le cadre de la politique mobilité solidaire de le Stratégie nationale de prévention et de lutte contre la pauvreté</w:t>
      </w:r>
    </w:p>
    <w:p w14:paraId="1D2058FB" w14:textId="4862575A" w:rsidR="001016A2" w:rsidRPr="0089183C" w:rsidRDefault="008C6273">
      <w:pPr>
        <w:jc w:val="both"/>
        <w:rPr>
          <w:rFonts w:ascii="Marianne" w:hAnsi="Marianne" w:cs="Calibri"/>
          <w:sz w:val="20"/>
          <w:szCs w:val="20"/>
        </w:rPr>
      </w:pPr>
      <w:r w:rsidRPr="00B46F0B">
        <w:rPr>
          <w:rFonts w:ascii="Marianne" w:hAnsi="Marianne"/>
          <w:sz w:val="20"/>
          <w:szCs w:val="20"/>
        </w:rPr>
        <w:t xml:space="preserve">Les projets retenus devront venir renforcer la dynamique initiée depuis un an dans le cadre du déploiement de la politique de mobilité solidaire afin de garantir la montée en compétence collective des acteurs de l’accompagnement à la mobilité et éviter l’éparpillement des financements publics. Il s’agira ainsi de travailler sur une logique de projets territoriaux de mobilité des jeunes en concentrant autant que possible les crédits à l’échelle départementale, voire </w:t>
      </w:r>
      <w:r w:rsidRPr="0089183C">
        <w:rPr>
          <w:rFonts w:ascii="Marianne" w:hAnsi="Marianne"/>
          <w:sz w:val="20"/>
          <w:szCs w:val="20"/>
        </w:rPr>
        <w:t xml:space="preserve">interdépartementale sur quelques </w:t>
      </w:r>
      <w:r w:rsidR="004E6863" w:rsidRPr="0089183C">
        <w:rPr>
          <w:rFonts w:ascii="Marianne" w:hAnsi="Marianne"/>
          <w:sz w:val="20"/>
          <w:szCs w:val="20"/>
        </w:rPr>
        <w:t xml:space="preserve">porteurs </w:t>
      </w:r>
      <w:r w:rsidRPr="0089183C">
        <w:rPr>
          <w:rFonts w:ascii="Marianne" w:hAnsi="Marianne"/>
          <w:sz w:val="20"/>
          <w:szCs w:val="20"/>
        </w:rPr>
        <w:t>structurants.</w:t>
      </w:r>
    </w:p>
    <w:p w14:paraId="7D02541F" w14:textId="77777777" w:rsidR="001016A2" w:rsidRPr="0089183C" w:rsidRDefault="001016A2">
      <w:pPr>
        <w:spacing w:after="0"/>
        <w:jc w:val="both"/>
        <w:rPr>
          <w:rFonts w:ascii="Marianne" w:hAnsi="Marianne"/>
          <w:b/>
          <w:sz w:val="20"/>
          <w:szCs w:val="20"/>
        </w:rPr>
      </w:pPr>
    </w:p>
    <w:p w14:paraId="420FB1DA" w14:textId="1488D44C" w:rsidR="00A819D2" w:rsidRDefault="00A819D2" w:rsidP="00A819D2">
      <w:pPr>
        <w:pStyle w:val="wordsection1"/>
        <w:spacing w:before="0" w:beforeAutospacing="0" w:after="0" w:afterAutospacing="0"/>
        <w:ind w:left="720" w:hanging="360"/>
        <w:rPr>
          <w:rFonts w:ascii="Arial" w:hAnsi="Arial" w:cs="Arial"/>
          <w:color w:val="000000"/>
          <w:sz w:val="20"/>
          <w:szCs w:val="20"/>
        </w:rPr>
      </w:pPr>
      <w:r>
        <w:rPr>
          <w:color w:val="000000"/>
          <w:sz w:val="14"/>
          <w:szCs w:val="14"/>
        </w:rPr>
        <w:t xml:space="preserve">         </w:t>
      </w:r>
    </w:p>
    <w:p w14:paraId="6F26D687" w14:textId="0CE1FFFA" w:rsidR="00A819D2" w:rsidRDefault="00A819D2" w:rsidP="00A819D2">
      <w:pPr>
        <w:pStyle w:val="wordsection1"/>
        <w:spacing w:before="0" w:beforeAutospacing="0" w:after="0" w:afterAutospacing="0"/>
        <w:ind w:left="720" w:hanging="360"/>
        <w:rPr>
          <w:rFonts w:ascii="Arial" w:hAnsi="Arial" w:cs="Arial"/>
          <w:color w:val="000000"/>
          <w:sz w:val="20"/>
          <w:szCs w:val="20"/>
        </w:rPr>
      </w:pPr>
      <w:r>
        <w:rPr>
          <w:rFonts w:ascii="Symbol" w:hAnsi="Symbol"/>
          <w:color w:val="000000"/>
          <w:sz w:val="20"/>
          <w:szCs w:val="20"/>
        </w:rPr>
        <w:t></w:t>
      </w:r>
      <w:r>
        <w:rPr>
          <w:color w:val="000000"/>
          <w:sz w:val="14"/>
          <w:szCs w:val="14"/>
        </w:rPr>
        <w:t xml:space="preserve">         </w:t>
      </w:r>
      <w:r>
        <w:rPr>
          <w:rFonts w:ascii="Arial" w:hAnsi="Arial" w:cs="Arial"/>
          <w:color w:val="000000"/>
          <w:sz w:val="20"/>
          <w:szCs w:val="20"/>
        </w:rPr>
        <w:t xml:space="preserve">L’enveloppe totale pour le volet « mobilité » de l’appel à projets s’élève à 6 millions d’euros, et pour </w:t>
      </w:r>
      <w:r>
        <w:rPr>
          <w:rFonts w:ascii="Arial" w:hAnsi="Arial" w:cs="Arial"/>
          <w:color w:val="000000"/>
          <w:sz w:val="20"/>
          <w:szCs w:val="20"/>
        </w:rPr>
        <w:t>la région Guyane</w:t>
      </w:r>
      <w:r>
        <w:rPr>
          <w:rFonts w:ascii="Arial" w:hAnsi="Arial" w:cs="Arial"/>
          <w:color w:val="000000"/>
          <w:sz w:val="20"/>
          <w:szCs w:val="20"/>
        </w:rPr>
        <w:t xml:space="preserve">, le montant alloué est de 90 903 euros. </w:t>
      </w:r>
    </w:p>
    <w:p w14:paraId="5CF40149" w14:textId="77777777" w:rsidR="00A819D2" w:rsidRPr="0089183C" w:rsidRDefault="00A819D2">
      <w:pPr>
        <w:jc w:val="both"/>
        <w:rPr>
          <w:rFonts w:ascii="Marianne" w:hAnsi="Marianne"/>
          <w:sz w:val="20"/>
          <w:szCs w:val="20"/>
        </w:rPr>
      </w:pPr>
    </w:p>
    <w:p w14:paraId="1770A7EA" w14:textId="77777777" w:rsidR="001016A2" w:rsidRPr="006F3797" w:rsidRDefault="001016A2">
      <w:pPr>
        <w:jc w:val="both"/>
        <w:rPr>
          <w:rFonts w:ascii="Marianne" w:hAnsi="Marianne"/>
          <w:b/>
          <w:sz w:val="20"/>
          <w:szCs w:val="20"/>
        </w:rPr>
      </w:pPr>
    </w:p>
    <w:p w14:paraId="57E67DCB" w14:textId="77777777" w:rsidR="001016A2" w:rsidRPr="006F3797" w:rsidRDefault="008C6273">
      <w:pPr>
        <w:jc w:val="both"/>
        <w:rPr>
          <w:rFonts w:ascii="Marianne" w:hAnsi="Marianne"/>
          <w:sz w:val="20"/>
          <w:szCs w:val="20"/>
        </w:rPr>
      </w:pPr>
      <w:r w:rsidRPr="006F3797">
        <w:rPr>
          <w:rFonts w:ascii="Marianne" w:hAnsi="Marianne"/>
          <w:b/>
          <w:sz w:val="20"/>
          <w:szCs w:val="20"/>
        </w:rPr>
        <w:t xml:space="preserve">Modalités de suivi </w:t>
      </w:r>
    </w:p>
    <w:p w14:paraId="4074C105" w14:textId="05949084" w:rsidR="00A4650D" w:rsidRDefault="00367E7F">
      <w:pPr>
        <w:jc w:val="both"/>
        <w:rPr>
          <w:rFonts w:ascii="Marianne" w:hAnsi="Marianne"/>
          <w:sz w:val="20"/>
          <w:szCs w:val="20"/>
        </w:rPr>
      </w:pPr>
      <w:r w:rsidRPr="006F3797">
        <w:rPr>
          <w:rFonts w:ascii="Marianne" w:hAnsi="Marianne"/>
          <w:sz w:val="20"/>
          <w:szCs w:val="20"/>
        </w:rPr>
        <w:t xml:space="preserve">L’organisme </w:t>
      </w:r>
      <w:r w:rsidR="008C6273" w:rsidRPr="006F3797">
        <w:rPr>
          <w:rFonts w:ascii="Marianne" w:hAnsi="Marianne"/>
          <w:sz w:val="20"/>
          <w:szCs w:val="20"/>
        </w:rPr>
        <w:t>retenu adressera à un rythme trimestriel un état du nombre de jeunes bénéficiaires des mesures d’accompagnement mobilité, ainsi qu’un bilan détaillé des ac</w:t>
      </w:r>
      <w:r w:rsidR="00A4650D">
        <w:rPr>
          <w:rFonts w:ascii="Marianne" w:hAnsi="Marianne"/>
          <w:sz w:val="20"/>
          <w:szCs w:val="20"/>
        </w:rPr>
        <w:t>tions déployées une fois par an</w:t>
      </w:r>
      <w:r w:rsidR="008C6273" w:rsidRPr="006F3797">
        <w:rPr>
          <w:rFonts w:ascii="Marianne" w:hAnsi="Marianne"/>
          <w:sz w:val="20"/>
          <w:szCs w:val="20"/>
        </w:rPr>
        <w:t>.</w:t>
      </w:r>
    </w:p>
    <w:p w14:paraId="2F78DB77" w14:textId="77777777" w:rsidR="00A4650D" w:rsidRDefault="00A4650D">
      <w:pPr>
        <w:spacing w:after="0" w:line="240" w:lineRule="auto"/>
        <w:rPr>
          <w:rFonts w:ascii="Marianne" w:hAnsi="Marianne"/>
          <w:sz w:val="20"/>
          <w:szCs w:val="20"/>
        </w:rPr>
      </w:pPr>
      <w:r>
        <w:rPr>
          <w:rFonts w:ascii="Marianne" w:hAnsi="Marianne"/>
          <w:sz w:val="20"/>
          <w:szCs w:val="20"/>
        </w:rPr>
        <w:br w:type="page"/>
      </w:r>
    </w:p>
    <w:p w14:paraId="02F1AEFC" w14:textId="7AA2CDFA" w:rsidR="00BC7EB5" w:rsidRPr="007C0CD1" w:rsidRDefault="00BC7EB5" w:rsidP="007C0CD1">
      <w:pPr>
        <w:pStyle w:val="Titre1"/>
        <w:numPr>
          <w:ilvl w:val="0"/>
          <w:numId w:val="0"/>
        </w:numPr>
        <w:ind w:left="720"/>
      </w:pPr>
      <w:bookmarkStart w:id="22" w:name="_Toc100671080"/>
      <w:r w:rsidRPr="00EB0E87">
        <w:t xml:space="preserve">Annexe </w:t>
      </w:r>
      <w:r w:rsidR="00AC6E69">
        <w:t>6</w:t>
      </w:r>
      <w:r w:rsidR="00AC6E69" w:rsidRPr="00EB0E87">
        <w:t> </w:t>
      </w:r>
      <w:r w:rsidRPr="00EB0E87">
        <w:t xml:space="preserve">: </w:t>
      </w:r>
      <w:r w:rsidR="0003704F">
        <w:t>Liste des i</w:t>
      </w:r>
      <w:r w:rsidRPr="007C0CD1">
        <w:t xml:space="preserve">ndicateurs </w:t>
      </w:r>
      <w:r w:rsidR="0003704F">
        <w:t xml:space="preserve">à renseigner dans le cadre du </w:t>
      </w:r>
      <w:r w:rsidRPr="007C0CD1">
        <w:t>reporting</w:t>
      </w:r>
      <w:bookmarkEnd w:id="22"/>
      <w:r w:rsidRPr="007C0CD1">
        <w:t xml:space="preserve"> </w:t>
      </w:r>
    </w:p>
    <w:p w14:paraId="25A2B03D" w14:textId="77777777" w:rsidR="00B55A1D" w:rsidRPr="00D071D5" w:rsidRDefault="00B55A1D" w:rsidP="00B55A1D">
      <w:pPr>
        <w:rPr>
          <w:rFonts w:ascii="Marianne" w:hAnsi="Marianne"/>
          <w:sz w:val="20"/>
          <w:szCs w:val="20"/>
        </w:rPr>
      </w:pPr>
    </w:p>
    <w:p w14:paraId="6D4FCA55" w14:textId="54CCF0CC" w:rsidR="00B55A1D" w:rsidRDefault="00B55A1D" w:rsidP="00D071D5">
      <w:pPr>
        <w:jc w:val="both"/>
        <w:rPr>
          <w:rFonts w:ascii="Marianne" w:hAnsi="Marianne"/>
          <w:sz w:val="20"/>
          <w:szCs w:val="20"/>
        </w:rPr>
      </w:pPr>
      <w:r w:rsidRPr="00D071D5">
        <w:rPr>
          <w:rFonts w:ascii="Marianne" w:hAnsi="Marianne"/>
          <w:sz w:val="20"/>
          <w:szCs w:val="20"/>
        </w:rPr>
        <w:t>Des informations complémentaires nécessaires au bon renseignement de ces indicateurs seront transmises au porteur de projet lauréat au moment du conventionnement.</w:t>
      </w:r>
    </w:p>
    <w:p w14:paraId="553E9774" w14:textId="79FA1A57" w:rsidR="0097258C" w:rsidRPr="00A4650D" w:rsidRDefault="0097258C" w:rsidP="00D071D5">
      <w:pPr>
        <w:jc w:val="both"/>
        <w:rPr>
          <w:rFonts w:ascii="Marianne" w:hAnsi="Marianne"/>
          <w:sz w:val="20"/>
          <w:szCs w:val="20"/>
        </w:rPr>
      </w:pPr>
      <w:r w:rsidRPr="00A4650D">
        <w:rPr>
          <w:rFonts w:ascii="Marianne" w:hAnsi="Marianne"/>
          <w:sz w:val="20"/>
          <w:szCs w:val="20"/>
        </w:rPr>
        <w:t xml:space="preserve">Par ailleurs, ces indicateurs ainsi que leur renseignement peuvent faire l’objet de modification par la DGEFP, ce que le porteur du projet accepte d’ores et déjà, étant précisé que les modifications ne seront opposables au porteur du projet qu’à compter de la réception de la notification afférente qui lui sera adressée par la DGEFP ou la D(R)EETS. </w:t>
      </w:r>
    </w:p>
    <w:p w14:paraId="0CD2A6F5" w14:textId="4592291F" w:rsidR="00BC7EB5" w:rsidRDefault="00BC7EB5" w:rsidP="00BC7EB5">
      <w:pPr>
        <w:rPr>
          <w:rFonts w:ascii="Marianne" w:hAnsi="Marianne"/>
          <w:sz w:val="20"/>
          <w:szCs w:val="20"/>
        </w:rPr>
      </w:pPr>
    </w:p>
    <w:p w14:paraId="134062E8" w14:textId="5F47B342" w:rsidR="0003704F" w:rsidRDefault="0003704F" w:rsidP="00BC7EB5">
      <w:pPr>
        <w:rPr>
          <w:rFonts w:ascii="Marianne" w:hAnsi="Marianne"/>
          <w:sz w:val="20"/>
          <w:szCs w:val="20"/>
        </w:rPr>
      </w:pPr>
      <w:r>
        <w:rPr>
          <w:rFonts w:ascii="Marianne" w:hAnsi="Marianne"/>
          <w:sz w:val="20"/>
          <w:szCs w:val="20"/>
        </w:rPr>
        <w:t xml:space="preserve">Données par bénéficiaire de l’appel à projets : </w:t>
      </w:r>
    </w:p>
    <w:p w14:paraId="41C71BEE" w14:textId="424FBF1A" w:rsidR="0003704F" w:rsidRDefault="0003704F" w:rsidP="0003704F">
      <w:pPr>
        <w:pStyle w:val="Paragraphedeliste"/>
        <w:numPr>
          <w:ilvl w:val="0"/>
          <w:numId w:val="20"/>
        </w:numPr>
        <w:rPr>
          <w:rFonts w:ascii="Marianne" w:hAnsi="Marianne"/>
          <w:sz w:val="20"/>
          <w:szCs w:val="20"/>
        </w:rPr>
      </w:pPr>
      <w:r>
        <w:rPr>
          <w:rFonts w:ascii="Marianne" w:hAnsi="Marianne"/>
          <w:sz w:val="20"/>
          <w:szCs w:val="20"/>
        </w:rPr>
        <w:t>Sexe (H/F)</w:t>
      </w:r>
    </w:p>
    <w:p w14:paraId="22622B99" w14:textId="5F8C62E4" w:rsidR="0003704F" w:rsidRPr="0003704F" w:rsidRDefault="0003704F" w:rsidP="0003704F">
      <w:pPr>
        <w:pStyle w:val="Paragraphedeliste"/>
        <w:numPr>
          <w:ilvl w:val="0"/>
          <w:numId w:val="20"/>
        </w:numPr>
        <w:rPr>
          <w:rFonts w:ascii="Marianne" w:hAnsi="Marianne"/>
          <w:sz w:val="20"/>
          <w:szCs w:val="20"/>
        </w:rPr>
      </w:pPr>
      <w:r>
        <w:rPr>
          <w:rFonts w:ascii="Marianne" w:hAnsi="Marianne"/>
          <w:sz w:val="20"/>
          <w:szCs w:val="20"/>
        </w:rPr>
        <w:t xml:space="preserve">Date de </w:t>
      </w:r>
      <w:r w:rsidRPr="0003704F">
        <w:rPr>
          <w:rFonts w:ascii="Marianne" w:hAnsi="Marianne"/>
          <w:sz w:val="20"/>
          <w:szCs w:val="20"/>
        </w:rPr>
        <w:t>naissance (JJ/MM/AAAA)</w:t>
      </w:r>
    </w:p>
    <w:p w14:paraId="2B2F4382" w14:textId="77777777" w:rsidR="0003704F" w:rsidRPr="0003704F" w:rsidRDefault="0003704F" w:rsidP="0003704F">
      <w:pPr>
        <w:pStyle w:val="Paragraphedeliste"/>
        <w:numPr>
          <w:ilvl w:val="0"/>
          <w:numId w:val="20"/>
        </w:numPr>
        <w:rPr>
          <w:rFonts w:ascii="Marianne" w:hAnsi="Marianne"/>
          <w:sz w:val="20"/>
          <w:szCs w:val="20"/>
        </w:rPr>
      </w:pPr>
      <w:r w:rsidRPr="0003704F">
        <w:rPr>
          <w:rFonts w:ascii="Marianne" w:hAnsi="Marianne"/>
          <w:sz w:val="20"/>
          <w:szCs w:val="20"/>
        </w:rPr>
        <w:t>Code postal de la ville de résidence</w:t>
      </w:r>
    </w:p>
    <w:p w14:paraId="4F3D8B2C" w14:textId="0C929356" w:rsidR="0003704F" w:rsidRPr="0003704F" w:rsidRDefault="0003704F" w:rsidP="0003704F">
      <w:pPr>
        <w:pStyle w:val="Paragraphedeliste"/>
        <w:numPr>
          <w:ilvl w:val="0"/>
          <w:numId w:val="20"/>
        </w:numPr>
        <w:rPr>
          <w:rFonts w:ascii="Marianne" w:hAnsi="Marianne"/>
          <w:sz w:val="20"/>
          <w:szCs w:val="20"/>
        </w:rPr>
      </w:pPr>
      <w:r w:rsidRPr="0003704F">
        <w:rPr>
          <w:rFonts w:ascii="Marianne" w:hAnsi="Marianne"/>
          <w:sz w:val="20"/>
          <w:szCs w:val="20"/>
        </w:rPr>
        <w:t xml:space="preserve">Résident d'un quartier prioritaire de la politique de la ville </w:t>
      </w:r>
      <w:r w:rsidR="007B74AB">
        <w:rPr>
          <w:rFonts w:ascii="Marianne" w:hAnsi="Marianne"/>
          <w:sz w:val="20"/>
          <w:szCs w:val="20"/>
        </w:rPr>
        <w:t>(O/N)</w:t>
      </w:r>
    </w:p>
    <w:p w14:paraId="0710F2A0" w14:textId="00D9E8DE" w:rsidR="0003704F" w:rsidRPr="0003704F" w:rsidRDefault="0003704F" w:rsidP="0003704F">
      <w:pPr>
        <w:pStyle w:val="Paragraphedeliste"/>
        <w:numPr>
          <w:ilvl w:val="0"/>
          <w:numId w:val="20"/>
        </w:numPr>
        <w:rPr>
          <w:rFonts w:ascii="Marianne" w:hAnsi="Marianne"/>
          <w:sz w:val="20"/>
          <w:szCs w:val="20"/>
        </w:rPr>
      </w:pPr>
      <w:r w:rsidRPr="0003704F">
        <w:rPr>
          <w:rFonts w:ascii="Marianne" w:hAnsi="Marianne"/>
          <w:sz w:val="20"/>
          <w:szCs w:val="20"/>
        </w:rPr>
        <w:t xml:space="preserve">Résident d’une zone de revitalisation rurale </w:t>
      </w:r>
      <w:r w:rsidR="007B74AB">
        <w:rPr>
          <w:rFonts w:ascii="Marianne" w:hAnsi="Marianne"/>
          <w:sz w:val="20"/>
          <w:szCs w:val="20"/>
        </w:rPr>
        <w:t>(O/N)</w:t>
      </w:r>
    </w:p>
    <w:p w14:paraId="30389D39" w14:textId="339670B4" w:rsidR="0003704F" w:rsidRPr="0003704F" w:rsidRDefault="0003704F" w:rsidP="0003704F">
      <w:pPr>
        <w:pStyle w:val="Paragraphedeliste"/>
        <w:numPr>
          <w:ilvl w:val="0"/>
          <w:numId w:val="20"/>
        </w:numPr>
        <w:rPr>
          <w:rFonts w:ascii="Marianne" w:hAnsi="Marianne"/>
          <w:sz w:val="20"/>
          <w:szCs w:val="20"/>
        </w:rPr>
      </w:pPr>
      <w:r w:rsidRPr="0003704F">
        <w:rPr>
          <w:rFonts w:ascii="Marianne" w:hAnsi="Marianne"/>
          <w:sz w:val="20"/>
          <w:szCs w:val="20"/>
        </w:rPr>
        <w:t>Décrocheur scolaire</w:t>
      </w:r>
      <w:r w:rsidR="007B74AB">
        <w:rPr>
          <w:rFonts w:ascii="Marianne" w:hAnsi="Marianne"/>
          <w:sz w:val="20"/>
          <w:szCs w:val="20"/>
        </w:rPr>
        <w:t xml:space="preserve"> (O/N)</w:t>
      </w:r>
    </w:p>
    <w:p w14:paraId="06F456EC" w14:textId="77777777" w:rsidR="0003704F" w:rsidRPr="0003704F" w:rsidRDefault="0003704F" w:rsidP="0003704F">
      <w:pPr>
        <w:pStyle w:val="Paragraphedeliste"/>
        <w:numPr>
          <w:ilvl w:val="0"/>
          <w:numId w:val="20"/>
        </w:numPr>
        <w:rPr>
          <w:rFonts w:ascii="Marianne" w:hAnsi="Marianne"/>
          <w:sz w:val="20"/>
          <w:szCs w:val="20"/>
        </w:rPr>
      </w:pPr>
      <w:r w:rsidRPr="0003704F">
        <w:rPr>
          <w:rFonts w:ascii="Marianne" w:hAnsi="Marianne"/>
          <w:sz w:val="20"/>
          <w:szCs w:val="20"/>
        </w:rPr>
        <w:t>Plus haut niveau de formation atteint</w:t>
      </w:r>
    </w:p>
    <w:p w14:paraId="66B74C96" w14:textId="77777777" w:rsidR="0003704F" w:rsidRPr="0003704F" w:rsidRDefault="0003704F" w:rsidP="0003704F">
      <w:pPr>
        <w:pStyle w:val="Paragraphedeliste"/>
        <w:numPr>
          <w:ilvl w:val="0"/>
          <w:numId w:val="20"/>
        </w:numPr>
        <w:rPr>
          <w:rFonts w:ascii="Marianne" w:hAnsi="Marianne"/>
          <w:sz w:val="20"/>
          <w:szCs w:val="20"/>
        </w:rPr>
      </w:pPr>
      <w:r w:rsidRPr="0003704F">
        <w:rPr>
          <w:rFonts w:ascii="Marianne" w:hAnsi="Marianne"/>
          <w:sz w:val="20"/>
          <w:szCs w:val="20"/>
        </w:rPr>
        <w:t>Plus haut niveau de formation validé</w:t>
      </w:r>
    </w:p>
    <w:p w14:paraId="210200D1" w14:textId="77777777" w:rsidR="0003704F" w:rsidRPr="0003704F" w:rsidRDefault="0003704F" w:rsidP="0003704F">
      <w:pPr>
        <w:pStyle w:val="Paragraphedeliste"/>
        <w:numPr>
          <w:ilvl w:val="0"/>
          <w:numId w:val="20"/>
        </w:numPr>
        <w:rPr>
          <w:rFonts w:ascii="Marianne" w:hAnsi="Marianne"/>
          <w:sz w:val="20"/>
          <w:szCs w:val="20"/>
        </w:rPr>
      </w:pPr>
      <w:r w:rsidRPr="0003704F">
        <w:rPr>
          <w:rFonts w:ascii="Marianne" w:hAnsi="Marianne"/>
          <w:sz w:val="20"/>
          <w:szCs w:val="20"/>
        </w:rPr>
        <w:t>Année d'obtention du plus haut diplôme détenu (le cas échéant)</w:t>
      </w:r>
    </w:p>
    <w:p w14:paraId="086327C2" w14:textId="6FDE3C7A" w:rsidR="0003704F" w:rsidRDefault="0003704F" w:rsidP="0003704F">
      <w:pPr>
        <w:pStyle w:val="Paragraphedeliste"/>
        <w:numPr>
          <w:ilvl w:val="0"/>
          <w:numId w:val="20"/>
        </w:numPr>
        <w:rPr>
          <w:rFonts w:ascii="Marianne" w:hAnsi="Marianne"/>
          <w:sz w:val="20"/>
          <w:szCs w:val="20"/>
        </w:rPr>
      </w:pPr>
      <w:r w:rsidRPr="0003704F">
        <w:rPr>
          <w:rFonts w:ascii="Marianne" w:hAnsi="Marianne"/>
          <w:sz w:val="20"/>
          <w:szCs w:val="20"/>
        </w:rPr>
        <w:t xml:space="preserve">Travailleur </w:t>
      </w:r>
      <w:r w:rsidR="007B74AB">
        <w:rPr>
          <w:rFonts w:ascii="Marianne" w:hAnsi="Marianne"/>
          <w:sz w:val="20"/>
          <w:szCs w:val="20"/>
        </w:rPr>
        <w:t>en situation de handicap (O/N)</w:t>
      </w:r>
    </w:p>
    <w:p w14:paraId="3BC300E4" w14:textId="478924FB" w:rsidR="007B74AB" w:rsidRDefault="007B74AB" w:rsidP="0003704F">
      <w:pPr>
        <w:pStyle w:val="Paragraphedeliste"/>
        <w:numPr>
          <w:ilvl w:val="0"/>
          <w:numId w:val="20"/>
        </w:numPr>
        <w:rPr>
          <w:rFonts w:ascii="Marianne" w:hAnsi="Marianne"/>
          <w:sz w:val="20"/>
          <w:szCs w:val="20"/>
        </w:rPr>
      </w:pPr>
      <w:r>
        <w:rPr>
          <w:rFonts w:ascii="Marianne" w:hAnsi="Marianne"/>
          <w:sz w:val="20"/>
          <w:szCs w:val="20"/>
        </w:rPr>
        <w:t>Date du premier contact du jeune par le lauréat (JJ/MM/AAAA)</w:t>
      </w:r>
    </w:p>
    <w:p w14:paraId="608A7125" w14:textId="77777777" w:rsidR="00D72815" w:rsidRDefault="00D72815" w:rsidP="00D071D5">
      <w:pPr>
        <w:rPr>
          <w:rFonts w:ascii="Marianne" w:hAnsi="Marianne"/>
          <w:sz w:val="20"/>
          <w:szCs w:val="20"/>
        </w:rPr>
      </w:pPr>
    </w:p>
    <w:p w14:paraId="735C8ADF" w14:textId="145A2001" w:rsidR="007B74AB" w:rsidRDefault="007B74AB" w:rsidP="00D071D5">
      <w:pPr>
        <w:rPr>
          <w:rFonts w:ascii="Marianne" w:hAnsi="Marianne"/>
          <w:sz w:val="20"/>
          <w:szCs w:val="20"/>
        </w:rPr>
      </w:pPr>
      <w:r>
        <w:rPr>
          <w:rFonts w:ascii="Marianne" w:hAnsi="Marianne"/>
          <w:sz w:val="20"/>
          <w:szCs w:val="20"/>
        </w:rPr>
        <w:t xml:space="preserve">Données sur les besoins des jeunes : </w:t>
      </w:r>
    </w:p>
    <w:p w14:paraId="060900B6" w14:textId="4DA4CD63" w:rsidR="007B74AB" w:rsidRDefault="007B74AB" w:rsidP="00D071D5">
      <w:pPr>
        <w:rPr>
          <w:rFonts w:ascii="Marianne" w:hAnsi="Marianne"/>
          <w:sz w:val="20"/>
          <w:szCs w:val="20"/>
        </w:rPr>
      </w:pPr>
      <w:r>
        <w:rPr>
          <w:rFonts w:ascii="Marianne" w:hAnsi="Marianne"/>
          <w:sz w:val="20"/>
          <w:szCs w:val="20"/>
        </w:rPr>
        <w:t xml:space="preserve">Est-ce qu’à l’entrée dans le parcours, le jeune a exprimé des besoins d’accompagnement en matière de : </w:t>
      </w:r>
    </w:p>
    <w:p w14:paraId="46682582" w14:textId="10175A51" w:rsidR="007B74AB" w:rsidRDefault="007B74AB" w:rsidP="007B74AB">
      <w:pPr>
        <w:pStyle w:val="Paragraphedeliste"/>
        <w:numPr>
          <w:ilvl w:val="0"/>
          <w:numId w:val="20"/>
        </w:numPr>
        <w:rPr>
          <w:rFonts w:ascii="Marianne" w:hAnsi="Marianne"/>
          <w:sz w:val="20"/>
          <w:szCs w:val="20"/>
        </w:rPr>
      </w:pPr>
      <w:r>
        <w:rPr>
          <w:rFonts w:ascii="Marianne" w:hAnsi="Marianne"/>
          <w:sz w:val="20"/>
          <w:szCs w:val="20"/>
        </w:rPr>
        <w:t>Santé (O/N) (jeunes rencontrant des problèmes de santé de diverses natures)</w:t>
      </w:r>
    </w:p>
    <w:p w14:paraId="1F2BE6D7" w14:textId="1E1B82ED" w:rsidR="007B74AB" w:rsidRDefault="007B74AB" w:rsidP="007B74AB">
      <w:pPr>
        <w:pStyle w:val="Paragraphedeliste"/>
        <w:numPr>
          <w:ilvl w:val="0"/>
          <w:numId w:val="20"/>
        </w:numPr>
        <w:rPr>
          <w:rFonts w:ascii="Marianne" w:hAnsi="Marianne"/>
          <w:sz w:val="20"/>
          <w:szCs w:val="20"/>
        </w:rPr>
      </w:pPr>
      <w:r>
        <w:rPr>
          <w:rFonts w:ascii="Marianne" w:hAnsi="Marianne"/>
          <w:sz w:val="20"/>
          <w:szCs w:val="20"/>
        </w:rPr>
        <w:t>Logement (O/N) (jeunes sans logement stable…)</w:t>
      </w:r>
    </w:p>
    <w:p w14:paraId="03867675" w14:textId="7114F40B" w:rsidR="007B74AB" w:rsidRDefault="007B74AB" w:rsidP="007B74AB">
      <w:pPr>
        <w:pStyle w:val="Paragraphedeliste"/>
        <w:numPr>
          <w:ilvl w:val="0"/>
          <w:numId w:val="20"/>
        </w:numPr>
        <w:rPr>
          <w:rFonts w:ascii="Marianne" w:hAnsi="Marianne"/>
          <w:sz w:val="20"/>
          <w:szCs w:val="20"/>
        </w:rPr>
      </w:pPr>
      <w:r>
        <w:rPr>
          <w:rFonts w:ascii="Marianne" w:hAnsi="Marianne"/>
          <w:sz w:val="20"/>
          <w:szCs w:val="20"/>
        </w:rPr>
        <w:t>Mobilité (O/N) (</w:t>
      </w:r>
      <w:r w:rsidRPr="007C0CD1">
        <w:rPr>
          <w:rFonts w:ascii="Marianne" w:hAnsi="Marianne"/>
          <w:sz w:val="20"/>
          <w:szCs w:val="20"/>
        </w:rPr>
        <w:t>jeunes rencontrant des difficultés de mobilité</w:t>
      </w:r>
      <w:r>
        <w:rPr>
          <w:rFonts w:ascii="Marianne" w:hAnsi="Marianne"/>
          <w:sz w:val="20"/>
          <w:szCs w:val="20"/>
        </w:rPr>
        <w:t>)</w:t>
      </w:r>
    </w:p>
    <w:p w14:paraId="5303CE45" w14:textId="2796A332" w:rsidR="007B74AB" w:rsidRPr="00B55A1D" w:rsidRDefault="00D72815" w:rsidP="00D72815">
      <w:pPr>
        <w:pStyle w:val="Paragraphedeliste"/>
        <w:numPr>
          <w:ilvl w:val="0"/>
          <w:numId w:val="20"/>
        </w:numPr>
        <w:rPr>
          <w:rFonts w:ascii="Marianne" w:hAnsi="Marianne"/>
          <w:sz w:val="20"/>
          <w:szCs w:val="20"/>
        </w:rPr>
      </w:pPr>
      <w:r w:rsidRPr="00D72815">
        <w:rPr>
          <w:rFonts w:ascii="Marianne" w:hAnsi="Marianne"/>
          <w:sz w:val="20"/>
          <w:szCs w:val="20"/>
        </w:rPr>
        <w:t>Ac</w:t>
      </w:r>
      <w:r w:rsidRPr="00B55A1D">
        <w:rPr>
          <w:rFonts w:ascii="Marianne" w:hAnsi="Marianne"/>
          <w:sz w:val="20"/>
          <w:szCs w:val="20"/>
        </w:rPr>
        <w:t>cès aux droits (O/N) (appui pour les démarches administratives, pour l’ouverture d’un compte bancaire…)</w:t>
      </w:r>
    </w:p>
    <w:p w14:paraId="416FD630" w14:textId="77777777" w:rsidR="00D72815" w:rsidRDefault="00D72815" w:rsidP="00D071D5">
      <w:pPr>
        <w:spacing w:after="0" w:line="240" w:lineRule="auto"/>
        <w:jc w:val="both"/>
        <w:rPr>
          <w:rFonts w:ascii="Marianne" w:hAnsi="Marianne"/>
          <w:sz w:val="20"/>
          <w:szCs w:val="20"/>
        </w:rPr>
      </w:pPr>
    </w:p>
    <w:p w14:paraId="6C68C01B" w14:textId="75C7F0C7" w:rsidR="00BC7EB5" w:rsidRDefault="00BC7EB5" w:rsidP="00D071D5">
      <w:pPr>
        <w:spacing w:after="0" w:line="240" w:lineRule="auto"/>
        <w:jc w:val="both"/>
        <w:rPr>
          <w:rFonts w:ascii="Marianne" w:hAnsi="Marianne"/>
          <w:sz w:val="20"/>
          <w:szCs w:val="20"/>
        </w:rPr>
      </w:pPr>
      <w:r w:rsidRPr="007C0CD1">
        <w:rPr>
          <w:rFonts w:ascii="Marianne" w:hAnsi="Marianne"/>
          <w:sz w:val="20"/>
          <w:szCs w:val="20"/>
        </w:rPr>
        <w:t>Données de parcours :</w:t>
      </w:r>
    </w:p>
    <w:p w14:paraId="126D02B9" w14:textId="3EB017ED" w:rsidR="00D72815" w:rsidRDefault="00D72815" w:rsidP="00D071D5">
      <w:pPr>
        <w:spacing w:after="0" w:line="240" w:lineRule="auto"/>
        <w:jc w:val="both"/>
        <w:rPr>
          <w:rFonts w:ascii="Marianne" w:hAnsi="Marianne"/>
          <w:sz w:val="20"/>
          <w:szCs w:val="20"/>
        </w:rPr>
      </w:pPr>
    </w:p>
    <w:p w14:paraId="60B16EBE" w14:textId="617E50F2" w:rsidR="009404E5" w:rsidRDefault="009404E5" w:rsidP="00D071D5">
      <w:pPr>
        <w:pStyle w:val="Paragraphedeliste"/>
        <w:numPr>
          <w:ilvl w:val="0"/>
          <w:numId w:val="20"/>
        </w:numPr>
        <w:spacing w:after="0" w:line="240" w:lineRule="auto"/>
        <w:jc w:val="both"/>
        <w:rPr>
          <w:rFonts w:ascii="Marianne" w:hAnsi="Marianne"/>
          <w:sz w:val="20"/>
          <w:szCs w:val="20"/>
        </w:rPr>
      </w:pPr>
      <w:r>
        <w:rPr>
          <w:rFonts w:ascii="Marianne" w:hAnsi="Marianne"/>
          <w:sz w:val="20"/>
          <w:szCs w:val="20"/>
        </w:rPr>
        <w:t>CEJ contractualisé (O/N)</w:t>
      </w:r>
    </w:p>
    <w:p w14:paraId="0492C4A1" w14:textId="3F70AD34" w:rsidR="00D72815" w:rsidRDefault="00D72815" w:rsidP="00D071D5">
      <w:pPr>
        <w:pStyle w:val="Paragraphedeliste"/>
        <w:numPr>
          <w:ilvl w:val="0"/>
          <w:numId w:val="20"/>
        </w:numPr>
        <w:spacing w:after="0" w:line="240" w:lineRule="auto"/>
        <w:jc w:val="both"/>
        <w:rPr>
          <w:rFonts w:ascii="Marianne" w:hAnsi="Marianne"/>
          <w:sz w:val="20"/>
          <w:szCs w:val="20"/>
        </w:rPr>
      </w:pPr>
      <w:r>
        <w:rPr>
          <w:rFonts w:ascii="Marianne" w:hAnsi="Marianne"/>
          <w:sz w:val="20"/>
          <w:szCs w:val="20"/>
        </w:rPr>
        <w:t>Date de signature du CEJ (JJ/MM/AAAA)</w:t>
      </w:r>
    </w:p>
    <w:p w14:paraId="3C30363F" w14:textId="56B8C5B6" w:rsidR="00D72815" w:rsidRDefault="00D72815" w:rsidP="00D071D5">
      <w:pPr>
        <w:pStyle w:val="Paragraphedeliste"/>
        <w:numPr>
          <w:ilvl w:val="0"/>
          <w:numId w:val="20"/>
        </w:numPr>
        <w:spacing w:after="0" w:line="240" w:lineRule="auto"/>
        <w:jc w:val="both"/>
        <w:rPr>
          <w:rFonts w:ascii="Marianne" w:hAnsi="Marianne"/>
          <w:sz w:val="20"/>
          <w:szCs w:val="20"/>
        </w:rPr>
      </w:pPr>
      <w:r>
        <w:rPr>
          <w:rFonts w:ascii="Marianne" w:hAnsi="Marianne"/>
          <w:sz w:val="20"/>
          <w:szCs w:val="20"/>
        </w:rPr>
        <w:t>CEJ ayant été rompu (O/N)</w:t>
      </w:r>
    </w:p>
    <w:p w14:paraId="0985BD19" w14:textId="198EFB84" w:rsidR="00D72815" w:rsidRDefault="00D72815" w:rsidP="00D071D5">
      <w:pPr>
        <w:pStyle w:val="Paragraphedeliste"/>
        <w:numPr>
          <w:ilvl w:val="0"/>
          <w:numId w:val="20"/>
        </w:numPr>
        <w:spacing w:after="0" w:line="240" w:lineRule="auto"/>
        <w:jc w:val="both"/>
        <w:rPr>
          <w:rFonts w:ascii="Marianne" w:hAnsi="Marianne"/>
          <w:sz w:val="20"/>
          <w:szCs w:val="20"/>
        </w:rPr>
      </w:pPr>
      <w:r>
        <w:rPr>
          <w:rFonts w:ascii="Marianne" w:hAnsi="Marianne"/>
          <w:sz w:val="20"/>
          <w:szCs w:val="20"/>
        </w:rPr>
        <w:t>CEJ ayant été suspendu (O/N)</w:t>
      </w:r>
    </w:p>
    <w:p w14:paraId="1D53C22F" w14:textId="3D2A0EE5" w:rsidR="00D72815" w:rsidRDefault="00D72815" w:rsidP="00D071D5">
      <w:pPr>
        <w:pStyle w:val="Paragraphedeliste"/>
        <w:numPr>
          <w:ilvl w:val="0"/>
          <w:numId w:val="20"/>
        </w:numPr>
        <w:spacing w:after="0" w:line="240" w:lineRule="auto"/>
        <w:jc w:val="both"/>
        <w:rPr>
          <w:rFonts w:ascii="Marianne" w:hAnsi="Marianne"/>
          <w:sz w:val="20"/>
          <w:szCs w:val="20"/>
        </w:rPr>
      </w:pPr>
      <w:r>
        <w:rPr>
          <w:rFonts w:ascii="Marianne" w:hAnsi="Marianne"/>
          <w:sz w:val="20"/>
          <w:szCs w:val="20"/>
        </w:rPr>
        <w:t>CEJ ayant été repris (O/N) après une suspension ou rupture</w:t>
      </w:r>
    </w:p>
    <w:p w14:paraId="118A2BFB" w14:textId="0707FB0D" w:rsidR="00D72815" w:rsidRPr="00D071D5" w:rsidRDefault="00D72815" w:rsidP="00D071D5">
      <w:pPr>
        <w:pStyle w:val="Paragraphedeliste"/>
        <w:numPr>
          <w:ilvl w:val="0"/>
          <w:numId w:val="20"/>
        </w:numPr>
        <w:spacing w:after="0" w:line="240" w:lineRule="auto"/>
        <w:jc w:val="both"/>
        <w:rPr>
          <w:rFonts w:ascii="Marianne" w:hAnsi="Marianne"/>
          <w:sz w:val="20"/>
          <w:szCs w:val="20"/>
        </w:rPr>
      </w:pPr>
      <w:r>
        <w:rPr>
          <w:rFonts w:ascii="Marianne" w:hAnsi="Marianne"/>
          <w:sz w:val="20"/>
          <w:szCs w:val="20"/>
        </w:rPr>
        <w:t>Date de fin du CEJ</w:t>
      </w:r>
      <w:r w:rsidR="00D416A9">
        <w:rPr>
          <w:rFonts w:ascii="Marianne" w:hAnsi="Marianne"/>
          <w:sz w:val="20"/>
          <w:szCs w:val="20"/>
        </w:rPr>
        <w:t xml:space="preserve"> (JJ/MM/AAAA)</w:t>
      </w:r>
    </w:p>
    <w:p w14:paraId="7DB04D7E" w14:textId="77777777" w:rsidR="00D72815" w:rsidRDefault="00D72815" w:rsidP="00D071D5">
      <w:pPr>
        <w:spacing w:after="0" w:line="240" w:lineRule="auto"/>
        <w:jc w:val="both"/>
        <w:rPr>
          <w:rFonts w:ascii="Marianne" w:hAnsi="Marianne"/>
          <w:sz w:val="20"/>
          <w:szCs w:val="20"/>
        </w:rPr>
      </w:pPr>
    </w:p>
    <w:p w14:paraId="605F867F" w14:textId="715021FA" w:rsidR="00BC7EB5" w:rsidRPr="007C0CD1" w:rsidRDefault="00D72815" w:rsidP="00D071D5">
      <w:pPr>
        <w:spacing w:after="0" w:line="240" w:lineRule="auto"/>
        <w:jc w:val="both"/>
        <w:rPr>
          <w:rFonts w:ascii="Marianne" w:hAnsi="Marianne"/>
          <w:sz w:val="20"/>
          <w:szCs w:val="20"/>
        </w:rPr>
      </w:pPr>
      <w:r>
        <w:rPr>
          <w:rFonts w:ascii="Marianne" w:hAnsi="Marianne"/>
          <w:sz w:val="20"/>
          <w:szCs w:val="20"/>
        </w:rPr>
        <w:t xml:space="preserve">Données de solutions : </w:t>
      </w:r>
    </w:p>
    <w:p w14:paraId="42B220D5" w14:textId="7DB88F3F" w:rsidR="00D72815" w:rsidRDefault="00D72815" w:rsidP="005904C3">
      <w:pPr>
        <w:spacing w:before="240"/>
        <w:rPr>
          <w:rFonts w:ascii="Marianne" w:hAnsi="Marianne"/>
          <w:sz w:val="20"/>
          <w:szCs w:val="20"/>
        </w:rPr>
      </w:pPr>
      <w:r>
        <w:rPr>
          <w:rFonts w:ascii="Marianne" w:hAnsi="Marianne"/>
          <w:sz w:val="20"/>
          <w:szCs w:val="20"/>
        </w:rPr>
        <w:t xml:space="preserve">Est-ce qu’à l’issue du parcours et à la fin du CEJ, les besoins exprimés par le jeune ont </w:t>
      </w:r>
      <w:r w:rsidR="005904C3">
        <w:rPr>
          <w:rFonts w:ascii="Marianne" w:hAnsi="Marianne"/>
          <w:sz w:val="20"/>
          <w:szCs w:val="20"/>
        </w:rPr>
        <w:t>trouvé une réponse :</w:t>
      </w:r>
      <w:r>
        <w:rPr>
          <w:rFonts w:ascii="Marianne" w:hAnsi="Marianne"/>
          <w:sz w:val="20"/>
          <w:szCs w:val="20"/>
        </w:rPr>
        <w:t xml:space="preserve"> </w:t>
      </w:r>
    </w:p>
    <w:p w14:paraId="46A268BD" w14:textId="2AFCB73C" w:rsidR="00D72815" w:rsidRDefault="00D72815" w:rsidP="00D72815">
      <w:pPr>
        <w:pStyle w:val="Paragraphedeliste"/>
        <w:numPr>
          <w:ilvl w:val="0"/>
          <w:numId w:val="20"/>
        </w:numPr>
        <w:rPr>
          <w:rFonts w:ascii="Marianne" w:hAnsi="Marianne"/>
          <w:sz w:val="20"/>
          <w:szCs w:val="20"/>
        </w:rPr>
      </w:pPr>
      <w:r>
        <w:rPr>
          <w:rFonts w:ascii="Marianne" w:hAnsi="Marianne"/>
          <w:sz w:val="20"/>
          <w:szCs w:val="20"/>
        </w:rPr>
        <w:t>en matière de santé (O/N)</w:t>
      </w:r>
    </w:p>
    <w:p w14:paraId="5F9900F0" w14:textId="076BE73C" w:rsidR="00D72815" w:rsidRDefault="00D72815" w:rsidP="00D72815">
      <w:pPr>
        <w:pStyle w:val="Paragraphedeliste"/>
        <w:numPr>
          <w:ilvl w:val="0"/>
          <w:numId w:val="20"/>
        </w:numPr>
        <w:rPr>
          <w:rFonts w:ascii="Marianne" w:hAnsi="Marianne"/>
          <w:sz w:val="20"/>
          <w:szCs w:val="20"/>
        </w:rPr>
      </w:pPr>
      <w:r>
        <w:rPr>
          <w:rFonts w:ascii="Marianne" w:hAnsi="Marianne"/>
          <w:sz w:val="20"/>
          <w:szCs w:val="20"/>
        </w:rPr>
        <w:t>en matière de logement (O/N)</w:t>
      </w:r>
    </w:p>
    <w:p w14:paraId="0BC5CEB5" w14:textId="49C52BB5" w:rsidR="00D72815" w:rsidRDefault="00D72815" w:rsidP="00D72815">
      <w:pPr>
        <w:pStyle w:val="Paragraphedeliste"/>
        <w:numPr>
          <w:ilvl w:val="0"/>
          <w:numId w:val="20"/>
        </w:numPr>
        <w:rPr>
          <w:rFonts w:ascii="Marianne" w:hAnsi="Marianne"/>
          <w:sz w:val="20"/>
          <w:szCs w:val="20"/>
        </w:rPr>
      </w:pPr>
      <w:r>
        <w:rPr>
          <w:rFonts w:ascii="Marianne" w:hAnsi="Marianne"/>
          <w:sz w:val="20"/>
          <w:szCs w:val="20"/>
        </w:rPr>
        <w:t>en matière de mobilité (O/N)</w:t>
      </w:r>
    </w:p>
    <w:p w14:paraId="4BB7A541" w14:textId="1F25CA37" w:rsidR="00BC7EB5" w:rsidRDefault="00D72815" w:rsidP="00B55A1D">
      <w:pPr>
        <w:pStyle w:val="Paragraphedeliste"/>
        <w:numPr>
          <w:ilvl w:val="0"/>
          <w:numId w:val="20"/>
        </w:numPr>
        <w:rPr>
          <w:rFonts w:ascii="Marianne" w:hAnsi="Marianne"/>
          <w:sz w:val="20"/>
          <w:szCs w:val="20"/>
        </w:rPr>
      </w:pPr>
      <w:r>
        <w:rPr>
          <w:rFonts w:ascii="Marianne" w:hAnsi="Marianne"/>
          <w:sz w:val="20"/>
          <w:szCs w:val="20"/>
        </w:rPr>
        <w:t xml:space="preserve">en matière d’accès </w:t>
      </w:r>
      <w:r w:rsidR="00BC7EB5" w:rsidRPr="007C0CD1">
        <w:rPr>
          <w:rFonts w:ascii="Marianne" w:hAnsi="Marianne"/>
          <w:sz w:val="20"/>
          <w:szCs w:val="20"/>
        </w:rPr>
        <w:t>aux droits dont démarches administratives/ouverture d’un compte bancaire…</w:t>
      </w:r>
      <w:r w:rsidR="00B55A1D">
        <w:rPr>
          <w:rFonts w:ascii="Marianne" w:hAnsi="Marianne"/>
          <w:sz w:val="20"/>
          <w:szCs w:val="20"/>
        </w:rPr>
        <w:t>(O/N)</w:t>
      </w:r>
    </w:p>
    <w:p w14:paraId="20BAADCA" w14:textId="0A8FD446" w:rsidR="00B55A1D" w:rsidRDefault="00B55A1D" w:rsidP="00B55A1D">
      <w:pPr>
        <w:pStyle w:val="Paragraphedeliste"/>
        <w:numPr>
          <w:ilvl w:val="0"/>
          <w:numId w:val="20"/>
        </w:numPr>
        <w:rPr>
          <w:rFonts w:ascii="Marianne" w:hAnsi="Marianne"/>
          <w:sz w:val="20"/>
          <w:szCs w:val="20"/>
        </w:rPr>
      </w:pPr>
      <w:r>
        <w:rPr>
          <w:rFonts w:ascii="Marianne" w:hAnsi="Marianne"/>
          <w:sz w:val="20"/>
          <w:szCs w:val="20"/>
        </w:rPr>
        <w:t xml:space="preserve">Jeune </w:t>
      </w:r>
      <w:r w:rsidR="009404E5">
        <w:rPr>
          <w:rFonts w:ascii="Marianne" w:hAnsi="Marianne"/>
          <w:sz w:val="20"/>
          <w:szCs w:val="20"/>
        </w:rPr>
        <w:t>ayant connu</w:t>
      </w:r>
      <w:r w:rsidR="005904C3">
        <w:rPr>
          <w:rFonts w:ascii="Marianne" w:hAnsi="Marianne"/>
          <w:sz w:val="20"/>
          <w:szCs w:val="20"/>
        </w:rPr>
        <w:t xml:space="preserve"> au moins une</w:t>
      </w:r>
      <w:r w:rsidR="009404E5">
        <w:rPr>
          <w:rFonts w:ascii="Marianne" w:hAnsi="Marianne"/>
          <w:sz w:val="20"/>
          <w:szCs w:val="20"/>
        </w:rPr>
        <w:t xml:space="preserve"> période</w:t>
      </w:r>
      <w:r w:rsidR="005904C3">
        <w:rPr>
          <w:rFonts w:ascii="Marianne" w:hAnsi="Marianne"/>
          <w:sz w:val="20"/>
          <w:szCs w:val="20"/>
        </w:rPr>
        <w:t xml:space="preserve"> </w:t>
      </w:r>
      <w:r>
        <w:rPr>
          <w:rFonts w:ascii="Marianne" w:hAnsi="Marianne"/>
          <w:sz w:val="20"/>
          <w:szCs w:val="20"/>
        </w:rPr>
        <w:t>immersion professionnelle au cours du CEJ (O/N)</w:t>
      </w:r>
    </w:p>
    <w:p w14:paraId="02765521" w14:textId="754ECAD2" w:rsidR="00B55A1D" w:rsidRDefault="00B55A1D" w:rsidP="00B55A1D">
      <w:pPr>
        <w:pStyle w:val="Paragraphedeliste"/>
        <w:numPr>
          <w:ilvl w:val="0"/>
          <w:numId w:val="20"/>
        </w:numPr>
        <w:rPr>
          <w:rFonts w:ascii="Marianne" w:hAnsi="Marianne"/>
          <w:sz w:val="20"/>
          <w:szCs w:val="20"/>
        </w:rPr>
      </w:pPr>
      <w:r w:rsidRPr="00B55A1D">
        <w:rPr>
          <w:rFonts w:ascii="Marianne" w:hAnsi="Marianne"/>
          <w:sz w:val="20"/>
          <w:szCs w:val="20"/>
        </w:rPr>
        <w:t>Jeune étant entré en formation au cours</w:t>
      </w:r>
      <w:r w:rsidR="005904C3">
        <w:rPr>
          <w:rFonts w:ascii="Marianne" w:hAnsi="Marianne"/>
          <w:sz w:val="20"/>
          <w:szCs w:val="20"/>
        </w:rPr>
        <w:t>/à l’issue</w:t>
      </w:r>
      <w:r w:rsidRPr="00B55A1D">
        <w:rPr>
          <w:rFonts w:ascii="Marianne" w:hAnsi="Marianne"/>
          <w:sz w:val="20"/>
          <w:szCs w:val="20"/>
        </w:rPr>
        <w:t xml:space="preserve"> du CEJ (O/N)</w:t>
      </w:r>
    </w:p>
    <w:p w14:paraId="45A26387" w14:textId="3C02B3BD" w:rsidR="00BC7EB5" w:rsidRDefault="00B55A1D" w:rsidP="00B55A1D">
      <w:pPr>
        <w:pStyle w:val="Paragraphedeliste"/>
        <w:numPr>
          <w:ilvl w:val="0"/>
          <w:numId w:val="20"/>
        </w:numPr>
        <w:rPr>
          <w:rFonts w:ascii="Marianne" w:hAnsi="Marianne"/>
          <w:sz w:val="20"/>
          <w:szCs w:val="20"/>
        </w:rPr>
      </w:pPr>
      <w:r>
        <w:rPr>
          <w:rFonts w:ascii="Marianne" w:hAnsi="Marianne"/>
          <w:sz w:val="20"/>
          <w:szCs w:val="20"/>
        </w:rPr>
        <w:t>Jeune</w:t>
      </w:r>
      <w:r w:rsidR="005904C3">
        <w:rPr>
          <w:rFonts w:ascii="Marianne" w:hAnsi="Marianne"/>
          <w:sz w:val="20"/>
          <w:szCs w:val="20"/>
        </w:rPr>
        <w:t xml:space="preserve"> </w:t>
      </w:r>
      <w:r w:rsidR="009404E5">
        <w:rPr>
          <w:rFonts w:ascii="Marianne" w:hAnsi="Marianne"/>
          <w:sz w:val="20"/>
          <w:szCs w:val="20"/>
        </w:rPr>
        <w:t xml:space="preserve">ayant contractualisé </w:t>
      </w:r>
      <w:r w:rsidR="00BC7EB5" w:rsidRPr="007C0CD1">
        <w:rPr>
          <w:rFonts w:ascii="Marianne" w:hAnsi="Marianne"/>
          <w:sz w:val="20"/>
          <w:szCs w:val="20"/>
        </w:rPr>
        <w:t>un emploi aidé / un CDD</w:t>
      </w:r>
      <w:r w:rsidR="009404E5">
        <w:rPr>
          <w:rFonts w:ascii="Marianne" w:hAnsi="Marianne"/>
          <w:sz w:val="20"/>
          <w:szCs w:val="20"/>
        </w:rPr>
        <w:t xml:space="preserve"> (dont de droit public) / un CDI de plus de 6 mois</w:t>
      </w:r>
      <w:r>
        <w:rPr>
          <w:rFonts w:ascii="Marianne" w:hAnsi="Marianne"/>
          <w:sz w:val="20"/>
          <w:szCs w:val="20"/>
        </w:rPr>
        <w:t xml:space="preserve"> </w:t>
      </w:r>
      <w:r w:rsidR="009404E5">
        <w:rPr>
          <w:rFonts w:ascii="Marianne" w:hAnsi="Marianne"/>
          <w:sz w:val="20"/>
          <w:szCs w:val="20"/>
        </w:rPr>
        <w:t xml:space="preserve">au cours/à l’issue du CEJ </w:t>
      </w:r>
      <w:r>
        <w:rPr>
          <w:rFonts w:ascii="Marianne" w:hAnsi="Marianne"/>
          <w:sz w:val="20"/>
          <w:szCs w:val="20"/>
        </w:rPr>
        <w:t>(O/N)</w:t>
      </w:r>
    </w:p>
    <w:p w14:paraId="5C3A2F3F" w14:textId="77777777" w:rsidR="009404E5" w:rsidRPr="007C0CD1" w:rsidRDefault="009404E5" w:rsidP="009404E5">
      <w:pPr>
        <w:pStyle w:val="Paragraphedeliste"/>
        <w:numPr>
          <w:ilvl w:val="0"/>
          <w:numId w:val="20"/>
        </w:numPr>
        <w:rPr>
          <w:rFonts w:ascii="Marianne" w:hAnsi="Marianne"/>
          <w:sz w:val="20"/>
          <w:szCs w:val="20"/>
        </w:rPr>
      </w:pPr>
      <w:r>
        <w:rPr>
          <w:rFonts w:ascii="Marianne" w:hAnsi="Marianne"/>
          <w:sz w:val="20"/>
          <w:szCs w:val="20"/>
        </w:rPr>
        <w:t>Jeune ayant intégré une solution structurante (cf arrêté du 9 mars 2022) au cours du CEJ (O/N) et laquelle ?</w:t>
      </w:r>
    </w:p>
    <w:p w14:paraId="2AADFB68" w14:textId="77777777" w:rsidR="009404E5" w:rsidRDefault="009404E5" w:rsidP="00D416A9">
      <w:pPr>
        <w:pStyle w:val="Paragraphedeliste"/>
        <w:rPr>
          <w:rFonts w:ascii="Marianne" w:hAnsi="Marianne"/>
          <w:sz w:val="20"/>
          <w:szCs w:val="20"/>
        </w:rPr>
      </w:pPr>
    </w:p>
    <w:p w14:paraId="01D0F927" w14:textId="77777777" w:rsidR="00BC7EB5" w:rsidRPr="007C0CD1" w:rsidRDefault="00BC7EB5" w:rsidP="00BC7EB5">
      <w:pPr>
        <w:rPr>
          <w:rFonts w:ascii="Marianne" w:hAnsi="Marianne"/>
          <w:sz w:val="20"/>
          <w:szCs w:val="20"/>
        </w:rPr>
      </w:pPr>
    </w:p>
    <w:p w14:paraId="520F2C94" w14:textId="77777777" w:rsidR="00BC7EB5" w:rsidRPr="007C0CD1" w:rsidRDefault="00BC7EB5">
      <w:pPr>
        <w:rPr>
          <w:rFonts w:ascii="Marianne" w:hAnsi="Marianne"/>
          <w:sz w:val="20"/>
          <w:szCs w:val="20"/>
        </w:rPr>
      </w:pPr>
    </w:p>
    <w:sectPr w:rsidR="00BC7EB5" w:rsidRPr="007C0CD1">
      <w:headerReference w:type="default" r:id="rId11"/>
      <w:footerReference w:type="default" r:id="rId12"/>
      <w:pgSz w:w="11906" w:h="16838"/>
      <w:pgMar w:top="765" w:right="720" w:bottom="765" w:left="720"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F2720" w14:textId="77777777" w:rsidR="00BB5832" w:rsidRDefault="00BB5832">
      <w:pPr>
        <w:spacing w:after="0" w:line="240" w:lineRule="auto"/>
      </w:pPr>
      <w:r>
        <w:separator/>
      </w:r>
    </w:p>
  </w:endnote>
  <w:endnote w:type="continuationSeparator" w:id="0">
    <w:p w14:paraId="4468A08C" w14:textId="77777777" w:rsidR="00BB5832" w:rsidRDefault="00BB5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190346"/>
      <w:docPartObj>
        <w:docPartGallery w:val="Page Numbers (Bottom of Page)"/>
        <w:docPartUnique/>
      </w:docPartObj>
    </w:sdtPr>
    <w:sdtContent>
      <w:p w14:paraId="36C37241" w14:textId="4CF536F4" w:rsidR="00BB5832" w:rsidRDefault="00BB5832">
        <w:pPr>
          <w:pStyle w:val="Pieddepage"/>
          <w:jc w:val="right"/>
        </w:pPr>
        <w:r>
          <w:fldChar w:fldCharType="begin"/>
        </w:r>
        <w:r>
          <w:instrText>PAGE</w:instrText>
        </w:r>
        <w:r>
          <w:fldChar w:fldCharType="separate"/>
        </w:r>
        <w:r w:rsidR="00426210">
          <w:rPr>
            <w:noProof/>
          </w:rPr>
          <w:t>11</w:t>
        </w:r>
        <w:r>
          <w:fldChar w:fldCharType="end"/>
        </w:r>
      </w:p>
    </w:sdtContent>
  </w:sdt>
  <w:p w14:paraId="03030042" w14:textId="77777777" w:rsidR="00BB5832" w:rsidRDefault="00BB583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B231C" w14:textId="77777777" w:rsidR="00BB5832" w:rsidRDefault="00BB5832"/>
  </w:footnote>
  <w:footnote w:type="continuationSeparator" w:id="0">
    <w:p w14:paraId="686112A8" w14:textId="77777777" w:rsidR="00BB5832" w:rsidRDefault="00BB5832">
      <w:r>
        <w:continuationSeparator/>
      </w:r>
    </w:p>
  </w:footnote>
  <w:footnote w:id="1">
    <w:p w14:paraId="22BB5E99" w14:textId="5F39F8C6" w:rsidR="00BB5832" w:rsidRDefault="00BB5832" w:rsidP="00D33455">
      <w:pPr>
        <w:pStyle w:val="Notedebasdepage"/>
        <w:jc w:val="both"/>
      </w:pPr>
      <w:r>
        <w:rPr>
          <w:rStyle w:val="Appelnotedebasdep"/>
        </w:rPr>
        <w:footnoteRef/>
      </w:r>
      <w:r>
        <w:t xml:space="preserve"> </w:t>
      </w:r>
      <w:r w:rsidRPr="00D33455">
        <w:t>Le dossier</w:t>
      </w:r>
      <w:r>
        <w:t xml:space="preserve"> du jeune dans I-Milo</w:t>
      </w:r>
      <w:r w:rsidRPr="00D33455">
        <w:t xml:space="preserve"> change de statut (de "actif" pour passer en stat</w:t>
      </w:r>
      <w:r>
        <w:t>ut "en veille") dès l'instant où</w:t>
      </w:r>
      <w:r w:rsidRPr="00D33455">
        <w:t xml:space="preserve"> il n'</w:t>
      </w:r>
      <w:r>
        <w:t xml:space="preserve">y </w:t>
      </w:r>
      <w:r w:rsidRPr="00D33455">
        <w:t>a pas d'événement de nature "entretien individuel", "atelier" ou "information collective" dans une période supérieure ou égale à 5 mois. Par la suite, une de ces trois natures d'événement saisie dans le dossier réactive le dossier en statut actif.</w:t>
      </w:r>
    </w:p>
  </w:footnote>
  <w:footnote w:id="2">
    <w:p w14:paraId="4FAA9D2E" w14:textId="4158D936" w:rsidR="00BB5832" w:rsidRDefault="00BB5832" w:rsidP="00EB0E87">
      <w:pPr>
        <w:pStyle w:val="Notedebasdepage"/>
        <w:jc w:val="both"/>
      </w:pPr>
      <w:r>
        <w:rPr>
          <w:rStyle w:val="Appelnotedebasdep"/>
        </w:rPr>
        <w:footnoteRef/>
      </w:r>
      <w:r>
        <w:t xml:space="preserve"> L’article 5131-6 du code du travail dispose que « […]  </w:t>
      </w:r>
      <w:r w:rsidRPr="00F76611">
        <w:rPr>
          <w:i/>
        </w:rPr>
        <w:t>Le contrat d'engagement jeune est un droit ouvert aux jeunes de seize à vingt-cinq ans révolus, ou, par dérogation à l'article L. 5131-3, vingt-neuf ans révolus lorsque la qualité de travailleur handicapé leur est reconnue, qui rencontrent des difficultés d'accès à l'emploi durable, qui ne sont pas étudiants et qui ne suivent pas une formation. Son bénéfice est conditionné au respect d'exigences d'engagement, d'assiduité et de motivation, précisées par voie</w:t>
      </w:r>
      <w:r>
        <w:t xml:space="preserve"> </w:t>
      </w:r>
      <w:r w:rsidRPr="00F76611">
        <w:rPr>
          <w:i/>
        </w:rPr>
        <w:t>réglementaire […] Une allocation mensuelle dégressive en fonction des ressources est attribuée, à partir de la signature du contrat, aux jeunes qui vivent hors du foyer de leurs parents ou au sein de ce foyer sans recevoir de soutien financier ou en ne percevant qu'un soutien financier limité de la part de leurs parents. Cette allocation est incessible et insaisissable. Elle n'est pas soumise à l'impôt sur le revenu ni aux contributions prévues à l'article L. 136-1 du code de la sécurité sociale et au chapitre II de l'ordonnance n° 96-50 du 24 janvier 1996 relative au remboursement de la dette sociale</w:t>
      </w:r>
      <w:r>
        <w:t>. »</w:t>
      </w:r>
    </w:p>
    <w:p w14:paraId="5F5CD9C2" w14:textId="77777777" w:rsidR="00BB5832" w:rsidRDefault="00BB5832" w:rsidP="00EB0E87">
      <w:pPr>
        <w:pStyle w:val="Notedebasdepage"/>
      </w:pPr>
    </w:p>
    <w:p w14:paraId="59BD51AE" w14:textId="66659B56" w:rsidR="00BB5832" w:rsidRDefault="00BB5832" w:rsidP="00EB0E87">
      <w:pPr>
        <w:pStyle w:val="Notedebasdepage"/>
      </w:pPr>
    </w:p>
  </w:footnote>
  <w:footnote w:id="3">
    <w:p w14:paraId="1C24E3FA" w14:textId="77777777" w:rsidR="00BB5832" w:rsidRDefault="00BB5832">
      <w:pPr>
        <w:pStyle w:val="Corpsdetexte"/>
        <w:spacing w:line="230" w:lineRule="exact"/>
      </w:pPr>
      <w:r>
        <w:rPr>
          <w:rStyle w:val="Caractresdenotedebasdepage"/>
        </w:rPr>
        <w:footnoteRef/>
      </w:r>
      <w:r>
        <w:rPr>
          <w:rFonts w:ascii="Marianne" w:hAnsi="Marianne"/>
          <w:sz w:val="20"/>
          <w:szCs w:val="20"/>
        </w:rPr>
        <w:t xml:space="preserve"> </w:t>
      </w:r>
      <w:r>
        <w:rPr>
          <w:rFonts w:ascii="Marianne" w:eastAsia="Verdana" w:hAnsi="Marianne" w:cs="Verdana"/>
          <w:sz w:val="20"/>
          <w:szCs w:val="20"/>
        </w:rPr>
        <w:t>Une</w:t>
      </w:r>
      <w:r>
        <w:rPr>
          <w:rFonts w:ascii="Marianne" w:eastAsia="Verdana" w:hAnsi="Marianne" w:cs="Verdana"/>
          <w:spacing w:val="12"/>
          <w:sz w:val="20"/>
          <w:szCs w:val="20"/>
        </w:rPr>
        <w:t xml:space="preserve"> </w:t>
      </w:r>
      <w:r>
        <w:rPr>
          <w:rFonts w:ascii="Marianne" w:eastAsia="Verdana" w:hAnsi="Marianne" w:cs="Verdana"/>
          <w:sz w:val="20"/>
          <w:szCs w:val="20"/>
        </w:rPr>
        <w:t>plateforme</w:t>
      </w:r>
      <w:r>
        <w:rPr>
          <w:rFonts w:ascii="Marianne" w:eastAsia="Verdana" w:hAnsi="Marianne" w:cs="Verdana"/>
          <w:spacing w:val="12"/>
          <w:sz w:val="20"/>
          <w:szCs w:val="20"/>
        </w:rPr>
        <w:t xml:space="preserve"> </w:t>
      </w:r>
      <w:r>
        <w:rPr>
          <w:rFonts w:ascii="Marianne" w:eastAsia="Verdana" w:hAnsi="Marianne" w:cs="Verdana"/>
          <w:sz w:val="20"/>
          <w:szCs w:val="20"/>
        </w:rPr>
        <w:t>de</w:t>
      </w:r>
      <w:r>
        <w:rPr>
          <w:rFonts w:ascii="Marianne" w:eastAsia="Verdana" w:hAnsi="Marianne" w:cs="Verdana"/>
          <w:spacing w:val="13"/>
          <w:sz w:val="20"/>
          <w:szCs w:val="20"/>
        </w:rPr>
        <w:t xml:space="preserve"> </w:t>
      </w:r>
      <w:r>
        <w:rPr>
          <w:rFonts w:ascii="Marianne" w:eastAsia="Verdana" w:hAnsi="Marianne" w:cs="Verdana"/>
          <w:sz w:val="20"/>
          <w:szCs w:val="20"/>
        </w:rPr>
        <w:t>mobilité</w:t>
      </w:r>
      <w:r>
        <w:rPr>
          <w:rFonts w:ascii="Marianne" w:eastAsia="Verdana" w:hAnsi="Marianne" w:cs="Verdana"/>
          <w:spacing w:val="12"/>
          <w:sz w:val="20"/>
          <w:szCs w:val="20"/>
        </w:rPr>
        <w:t xml:space="preserve"> </w:t>
      </w:r>
      <w:r>
        <w:rPr>
          <w:rFonts w:ascii="Marianne" w:eastAsia="Verdana" w:hAnsi="Marianne" w:cs="Verdana"/>
          <w:sz w:val="20"/>
          <w:szCs w:val="20"/>
        </w:rPr>
        <w:t>est</w:t>
      </w:r>
      <w:r>
        <w:rPr>
          <w:rFonts w:ascii="Marianne" w:eastAsia="Verdana" w:hAnsi="Marianne" w:cs="Verdana"/>
          <w:spacing w:val="13"/>
          <w:sz w:val="20"/>
          <w:szCs w:val="20"/>
        </w:rPr>
        <w:t xml:space="preserve"> </w:t>
      </w:r>
      <w:r>
        <w:rPr>
          <w:rFonts w:ascii="Marianne" w:eastAsia="Verdana" w:hAnsi="Marianne" w:cs="Verdana"/>
          <w:sz w:val="20"/>
          <w:szCs w:val="20"/>
        </w:rPr>
        <w:t>un</w:t>
      </w:r>
      <w:r>
        <w:rPr>
          <w:rFonts w:ascii="Marianne" w:eastAsia="Verdana" w:hAnsi="Marianne" w:cs="Verdana"/>
          <w:spacing w:val="12"/>
          <w:sz w:val="20"/>
          <w:szCs w:val="20"/>
        </w:rPr>
        <w:t xml:space="preserve"> </w:t>
      </w:r>
      <w:r>
        <w:rPr>
          <w:rFonts w:ascii="Marianne" w:eastAsia="Verdana" w:hAnsi="Marianne" w:cs="Verdana"/>
          <w:sz w:val="20"/>
          <w:szCs w:val="20"/>
        </w:rPr>
        <w:t>dispositif qui vise à proposer une offre intégrée de mobilité solidaire (de type « guichet unique ») sur un territoire en proposant à la fois un accompagnement individualisé (diagnostic, identification des solutions, formations…) et un panel de solutions (aides financières ou matérielles via la mise en réseau des acteurs du territoire). 37 nouvelles plateformes ont été soutenues en 2021 dans le cadre de la SNLP.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08B1F" w14:textId="7C57B59A" w:rsidR="00BB5832" w:rsidRDefault="00BB5832">
    <w:pPr>
      <w:pStyle w:val="En-tte"/>
    </w:pPr>
    <w:r>
      <w:rPr>
        <w:noProof/>
        <w:lang w:eastAsia="fr-FR"/>
      </w:rPr>
      <w:drawing>
        <wp:inline distT="0" distB="0" distL="0" distR="0" wp14:anchorId="74ED49AF" wp14:editId="1E088D24">
          <wp:extent cx="1626781" cy="974324"/>
          <wp:effectExtent l="0" t="0" r="0" b="0"/>
          <wp:docPr id="5" name="Image 5" descr="Fichier:Logo du Gouvernement de la République française (2020).sv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ier:Logo du Gouvernement de la République française (2020).svg —  Wikip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341" cy="97885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05C46"/>
    <w:multiLevelType w:val="hybridMultilevel"/>
    <w:tmpl w:val="6802B4AC"/>
    <w:lvl w:ilvl="0" w:tplc="9F983B2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477B4D"/>
    <w:multiLevelType w:val="multilevel"/>
    <w:tmpl w:val="2698EF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485DE7"/>
    <w:multiLevelType w:val="multilevel"/>
    <w:tmpl w:val="83665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AA4D50"/>
    <w:multiLevelType w:val="multilevel"/>
    <w:tmpl w:val="9768001A"/>
    <w:lvl w:ilvl="0">
      <w:start w:val="1"/>
      <w:numFmt w:val="bullet"/>
      <w:lvlText w:val="-"/>
      <w:lvlJc w:val="left"/>
      <w:pPr>
        <w:ind w:left="360" w:hanging="360"/>
      </w:pPr>
      <w:rPr>
        <w:rFonts w:ascii="Calibri" w:hAnsi="Calibri" w:cs="Calibri"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1CB177F1"/>
    <w:multiLevelType w:val="hybridMultilevel"/>
    <w:tmpl w:val="DB18C97E"/>
    <w:lvl w:ilvl="0" w:tplc="7756904A">
      <w:start w:val="1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21991B5E"/>
    <w:multiLevelType w:val="multilevel"/>
    <w:tmpl w:val="16D0931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1FD2BA6"/>
    <w:multiLevelType w:val="multilevel"/>
    <w:tmpl w:val="61B4AC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9543B88"/>
    <w:multiLevelType w:val="multilevel"/>
    <w:tmpl w:val="3566F188"/>
    <w:lvl w:ilvl="0">
      <w:start w:val="2"/>
      <w:numFmt w:val="bullet"/>
      <w:lvlText w:val="-"/>
      <w:lvlJc w:val="left"/>
      <w:pPr>
        <w:ind w:left="720" w:hanging="360"/>
      </w:pPr>
      <w:rPr>
        <w:rFonts w:ascii="Marianne" w:hAnsi="Marianne" w:cs="Aria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B0058D7"/>
    <w:multiLevelType w:val="multilevel"/>
    <w:tmpl w:val="DC6820AC"/>
    <w:lvl w:ilvl="0">
      <w:start w:val="1"/>
      <w:numFmt w:val="bullet"/>
      <w:lvlText w:val="-"/>
      <w:lvlJc w:val="left"/>
      <w:pPr>
        <w:ind w:left="720" w:hanging="360"/>
      </w:pPr>
      <w:rPr>
        <w:rFonts w:ascii="Arial" w:hAnsi="Arial" w:cs="Arial" w:hint="default"/>
        <w:sz w:val="2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9">
    <w:nsid w:val="38EF63CE"/>
    <w:multiLevelType w:val="multilevel"/>
    <w:tmpl w:val="524E13D6"/>
    <w:lvl w:ilvl="0">
      <w:start w:val="1"/>
      <w:numFmt w:val="bullet"/>
      <w:lvlText w:val="o"/>
      <w:lvlJc w:val="left"/>
      <w:pPr>
        <w:ind w:left="1440" w:hanging="360"/>
      </w:pPr>
      <w:rPr>
        <w:rFonts w:ascii="Courier New" w:hAnsi="Courier New" w:cs="Courier New" w:hint="default"/>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0">
    <w:nsid w:val="3FE33334"/>
    <w:multiLevelType w:val="multilevel"/>
    <w:tmpl w:val="2458AA90"/>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nsid w:val="430B3DB4"/>
    <w:multiLevelType w:val="multilevel"/>
    <w:tmpl w:val="E3885E3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43DD315B"/>
    <w:multiLevelType w:val="hybridMultilevel"/>
    <w:tmpl w:val="864A30E0"/>
    <w:lvl w:ilvl="0" w:tplc="FE00D296">
      <w:start w:val="2"/>
      <w:numFmt w:val="bullet"/>
      <w:lvlText w:val=""/>
      <w:lvlJc w:val="left"/>
      <w:pPr>
        <w:ind w:left="720" w:hanging="360"/>
      </w:pPr>
      <w:rPr>
        <w:rFonts w:ascii="Wingdings" w:eastAsiaTheme="minorHAnsi" w:hAnsi="Wingdings" w:cstheme="minorBidi"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6637BB0"/>
    <w:multiLevelType w:val="hybridMultilevel"/>
    <w:tmpl w:val="1CE01B28"/>
    <w:lvl w:ilvl="0" w:tplc="32DC9AEE">
      <w:start w:val="2"/>
      <w:numFmt w:val="bullet"/>
      <w:lvlText w:val=""/>
      <w:lvlJc w:val="left"/>
      <w:pPr>
        <w:ind w:left="720" w:hanging="360"/>
      </w:pPr>
      <w:rPr>
        <w:rFonts w:ascii="Wingdings" w:eastAsiaTheme="minorHAnsi" w:hAnsi="Wingdings" w:cstheme="minorBidi"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B57562B"/>
    <w:multiLevelType w:val="hybridMultilevel"/>
    <w:tmpl w:val="09648770"/>
    <w:lvl w:ilvl="0" w:tplc="63EA902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CB26FBA"/>
    <w:multiLevelType w:val="multilevel"/>
    <w:tmpl w:val="1B363AE0"/>
    <w:lvl w:ilvl="0">
      <w:start w:val="1"/>
      <w:numFmt w:val="bullet"/>
      <w:lvlText w:val="-"/>
      <w:lvlJc w:val="left"/>
      <w:pPr>
        <w:ind w:left="785" w:hanging="360"/>
      </w:pPr>
      <w:rPr>
        <w:rFonts w:ascii="Calibri" w:hAnsi="Calibri" w:cs="Calibri" w:hint="default"/>
        <w:b/>
        <w:caps w:val="0"/>
        <w:smallCaps w:val="0"/>
        <w:strike w:val="0"/>
        <w:dstrike w:val="0"/>
        <w:vanish w:val="0"/>
        <w:color w:val="auto"/>
        <w:position w:val="0"/>
        <w:sz w:val="20"/>
        <w:vertAlign w:val="baseline"/>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cs="Wingdings" w:hint="default"/>
      </w:rPr>
    </w:lvl>
    <w:lvl w:ilvl="3">
      <w:start w:val="1"/>
      <w:numFmt w:val="bullet"/>
      <w:lvlText w:val=""/>
      <w:lvlJc w:val="left"/>
      <w:pPr>
        <w:ind w:left="2945" w:hanging="360"/>
      </w:pPr>
      <w:rPr>
        <w:rFonts w:ascii="Symbol" w:hAnsi="Symbol" w:cs="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cs="Wingdings" w:hint="default"/>
      </w:rPr>
    </w:lvl>
    <w:lvl w:ilvl="6">
      <w:start w:val="1"/>
      <w:numFmt w:val="bullet"/>
      <w:lvlText w:val=""/>
      <w:lvlJc w:val="left"/>
      <w:pPr>
        <w:ind w:left="5105" w:hanging="360"/>
      </w:pPr>
      <w:rPr>
        <w:rFonts w:ascii="Symbol" w:hAnsi="Symbol" w:cs="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cs="Wingdings" w:hint="default"/>
      </w:rPr>
    </w:lvl>
  </w:abstractNum>
  <w:abstractNum w:abstractNumId="16">
    <w:nsid w:val="5DD5089A"/>
    <w:multiLevelType w:val="hybridMultilevel"/>
    <w:tmpl w:val="73D4F846"/>
    <w:lvl w:ilvl="0" w:tplc="C69CDEB6">
      <w:start w:val="2"/>
      <w:numFmt w:val="bullet"/>
      <w:lvlText w:val="-"/>
      <w:lvlJc w:val="left"/>
      <w:pPr>
        <w:ind w:left="720" w:hanging="360"/>
      </w:pPr>
      <w:rPr>
        <w:rFonts w:ascii="Marianne" w:eastAsiaTheme="minorHAnsi" w:hAnsi="Marianne"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FC7179E"/>
    <w:multiLevelType w:val="hybridMultilevel"/>
    <w:tmpl w:val="1EA892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36744D0"/>
    <w:multiLevelType w:val="multilevel"/>
    <w:tmpl w:val="23B4FC34"/>
    <w:lvl w:ilvl="0">
      <w:start w:val="1"/>
      <w:numFmt w:val="bullet"/>
      <w:lvlText w:val="-"/>
      <w:lvlJc w:val="left"/>
      <w:pPr>
        <w:ind w:left="720" w:hanging="360"/>
      </w:pPr>
      <w:rPr>
        <w:rFonts w:ascii="Marianne" w:hAnsi="Marianne" w:cs="Marianne"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6EE817D0"/>
    <w:multiLevelType w:val="multilevel"/>
    <w:tmpl w:val="813A378E"/>
    <w:lvl w:ilvl="0">
      <w:start w:val="1"/>
      <w:numFmt w:val="decimal"/>
      <w:pStyle w:val="Titre1"/>
      <w:lvlText w:val="%1."/>
      <w:lvlJc w:val="lef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73AE3141"/>
    <w:multiLevelType w:val="multilevel"/>
    <w:tmpl w:val="6FF0C9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73B001CD"/>
    <w:multiLevelType w:val="multilevel"/>
    <w:tmpl w:val="83BEA3F4"/>
    <w:lvl w:ilvl="0">
      <w:start w:val="1"/>
      <w:numFmt w:val="decimal"/>
      <w:lvlText w:val="%1."/>
      <w:lvlJc w:val="left"/>
      <w:pPr>
        <w:ind w:left="928"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2">
    <w:nsid w:val="75D951C6"/>
    <w:multiLevelType w:val="multilevel"/>
    <w:tmpl w:val="83665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B5E1478"/>
    <w:multiLevelType w:val="multilevel"/>
    <w:tmpl w:val="F168B646"/>
    <w:lvl w:ilvl="0">
      <w:start w:val="1"/>
      <w:numFmt w:val="bullet"/>
      <w:lvlText w:val="-"/>
      <w:lvlJc w:val="left"/>
      <w:pPr>
        <w:ind w:left="1080" w:hanging="360"/>
      </w:pPr>
      <w:rPr>
        <w:rFonts w:ascii="Calibri" w:hAnsi="Calibri" w:cs="Calibri"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4">
    <w:nsid w:val="7FAB0A6C"/>
    <w:multiLevelType w:val="multilevel"/>
    <w:tmpl w:val="DEF02B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9"/>
  </w:num>
  <w:num w:numId="2">
    <w:abstractNumId w:val="18"/>
  </w:num>
  <w:num w:numId="3">
    <w:abstractNumId w:val="21"/>
  </w:num>
  <w:num w:numId="4">
    <w:abstractNumId w:val="7"/>
  </w:num>
  <w:num w:numId="5">
    <w:abstractNumId w:val="10"/>
  </w:num>
  <w:num w:numId="6">
    <w:abstractNumId w:val="20"/>
  </w:num>
  <w:num w:numId="7">
    <w:abstractNumId w:val="2"/>
  </w:num>
  <w:num w:numId="8">
    <w:abstractNumId w:val="11"/>
  </w:num>
  <w:num w:numId="9">
    <w:abstractNumId w:val="8"/>
  </w:num>
  <w:num w:numId="10">
    <w:abstractNumId w:val="15"/>
  </w:num>
  <w:num w:numId="11">
    <w:abstractNumId w:val="23"/>
  </w:num>
  <w:num w:numId="12">
    <w:abstractNumId w:val="1"/>
  </w:num>
  <w:num w:numId="13">
    <w:abstractNumId w:val="9"/>
  </w:num>
  <w:num w:numId="14">
    <w:abstractNumId w:val="5"/>
  </w:num>
  <w:num w:numId="15">
    <w:abstractNumId w:val="3"/>
  </w:num>
  <w:num w:numId="16">
    <w:abstractNumId w:val="6"/>
  </w:num>
  <w:num w:numId="17">
    <w:abstractNumId w:val="24"/>
  </w:num>
  <w:num w:numId="18">
    <w:abstractNumId w:val="14"/>
  </w:num>
  <w:num w:numId="19">
    <w:abstractNumId w:val="16"/>
  </w:num>
  <w:num w:numId="20">
    <w:abstractNumId w:val="4"/>
  </w:num>
  <w:num w:numId="21">
    <w:abstractNumId w:val="19"/>
  </w:num>
  <w:num w:numId="22">
    <w:abstractNumId w:val="22"/>
  </w:num>
  <w:num w:numId="23">
    <w:abstractNumId w:val="0"/>
  </w:num>
  <w:num w:numId="24">
    <w:abstractNumId w:val="13"/>
  </w:num>
  <w:num w:numId="25">
    <w:abstractNumId w:val="12"/>
  </w:num>
  <w:num w:numId="26">
    <w:abstractNumId w:val="19"/>
  </w:num>
  <w:num w:numId="27">
    <w:abstractNumId w:val="17"/>
  </w:num>
  <w:num w:numId="28">
    <w:abstractNumId w:val="19"/>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6A2"/>
    <w:rsid w:val="00024B3D"/>
    <w:rsid w:val="000324E5"/>
    <w:rsid w:val="0003686A"/>
    <w:rsid w:val="0003704F"/>
    <w:rsid w:val="00041A83"/>
    <w:rsid w:val="00055008"/>
    <w:rsid w:val="000626F6"/>
    <w:rsid w:val="00062E12"/>
    <w:rsid w:val="0007339B"/>
    <w:rsid w:val="000769F5"/>
    <w:rsid w:val="000A57BE"/>
    <w:rsid w:val="000C032A"/>
    <w:rsid w:val="000D258B"/>
    <w:rsid w:val="001016A2"/>
    <w:rsid w:val="001104A2"/>
    <w:rsid w:val="00111E4B"/>
    <w:rsid w:val="00117D51"/>
    <w:rsid w:val="00165ED1"/>
    <w:rsid w:val="001750FE"/>
    <w:rsid w:val="00226A1E"/>
    <w:rsid w:val="0025088B"/>
    <w:rsid w:val="00256FDE"/>
    <w:rsid w:val="00270DD9"/>
    <w:rsid w:val="002748EB"/>
    <w:rsid w:val="002758DE"/>
    <w:rsid w:val="00294D64"/>
    <w:rsid w:val="002B4928"/>
    <w:rsid w:val="00325BC3"/>
    <w:rsid w:val="00331409"/>
    <w:rsid w:val="00355FE8"/>
    <w:rsid w:val="00367E7F"/>
    <w:rsid w:val="00377B6D"/>
    <w:rsid w:val="00391A78"/>
    <w:rsid w:val="00394DAB"/>
    <w:rsid w:val="00396EF2"/>
    <w:rsid w:val="003A04C4"/>
    <w:rsid w:val="003A2F3D"/>
    <w:rsid w:val="003B4818"/>
    <w:rsid w:val="003C1373"/>
    <w:rsid w:val="003E4BB6"/>
    <w:rsid w:val="00413274"/>
    <w:rsid w:val="00414AD3"/>
    <w:rsid w:val="00426210"/>
    <w:rsid w:val="00453EC1"/>
    <w:rsid w:val="00462B7D"/>
    <w:rsid w:val="00477F2E"/>
    <w:rsid w:val="00486005"/>
    <w:rsid w:val="004B2523"/>
    <w:rsid w:val="004B549C"/>
    <w:rsid w:val="004E15EE"/>
    <w:rsid w:val="004E1F1E"/>
    <w:rsid w:val="004E6863"/>
    <w:rsid w:val="0053338F"/>
    <w:rsid w:val="00541862"/>
    <w:rsid w:val="0055047D"/>
    <w:rsid w:val="00556925"/>
    <w:rsid w:val="00581FFE"/>
    <w:rsid w:val="005904C3"/>
    <w:rsid w:val="005A5D30"/>
    <w:rsid w:val="005C53F5"/>
    <w:rsid w:val="005D220E"/>
    <w:rsid w:val="005E131D"/>
    <w:rsid w:val="0067402A"/>
    <w:rsid w:val="006774B2"/>
    <w:rsid w:val="00696132"/>
    <w:rsid w:val="00696A40"/>
    <w:rsid w:val="006D34A5"/>
    <w:rsid w:val="006D7FBB"/>
    <w:rsid w:val="006F0204"/>
    <w:rsid w:val="006F3797"/>
    <w:rsid w:val="00702E8F"/>
    <w:rsid w:val="00706D27"/>
    <w:rsid w:val="00712A6E"/>
    <w:rsid w:val="007644CB"/>
    <w:rsid w:val="007B2765"/>
    <w:rsid w:val="007B53C5"/>
    <w:rsid w:val="007B74AB"/>
    <w:rsid w:val="007C0CD1"/>
    <w:rsid w:val="007F3829"/>
    <w:rsid w:val="00827364"/>
    <w:rsid w:val="00831F60"/>
    <w:rsid w:val="0083534B"/>
    <w:rsid w:val="0089183C"/>
    <w:rsid w:val="008A38E8"/>
    <w:rsid w:val="008B4EFF"/>
    <w:rsid w:val="008C6273"/>
    <w:rsid w:val="008F530D"/>
    <w:rsid w:val="009053C3"/>
    <w:rsid w:val="0090586A"/>
    <w:rsid w:val="009357CF"/>
    <w:rsid w:val="009404E5"/>
    <w:rsid w:val="0097258C"/>
    <w:rsid w:val="00982A68"/>
    <w:rsid w:val="00983D39"/>
    <w:rsid w:val="00993985"/>
    <w:rsid w:val="009B260B"/>
    <w:rsid w:val="009C1036"/>
    <w:rsid w:val="009E23AA"/>
    <w:rsid w:val="009F33C3"/>
    <w:rsid w:val="00A0671B"/>
    <w:rsid w:val="00A24886"/>
    <w:rsid w:val="00A30BEA"/>
    <w:rsid w:val="00A4650D"/>
    <w:rsid w:val="00A5486B"/>
    <w:rsid w:val="00A56B8F"/>
    <w:rsid w:val="00A574B1"/>
    <w:rsid w:val="00A72EB9"/>
    <w:rsid w:val="00A819D2"/>
    <w:rsid w:val="00AA4A67"/>
    <w:rsid w:val="00AC393F"/>
    <w:rsid w:val="00AC4C3A"/>
    <w:rsid w:val="00AC6E69"/>
    <w:rsid w:val="00AD4197"/>
    <w:rsid w:val="00AE64C4"/>
    <w:rsid w:val="00B11E2E"/>
    <w:rsid w:val="00B13ABF"/>
    <w:rsid w:val="00B229E0"/>
    <w:rsid w:val="00B46380"/>
    <w:rsid w:val="00B46F0B"/>
    <w:rsid w:val="00B55A1D"/>
    <w:rsid w:val="00B71A27"/>
    <w:rsid w:val="00B73A49"/>
    <w:rsid w:val="00B84E1E"/>
    <w:rsid w:val="00BA163F"/>
    <w:rsid w:val="00BB103F"/>
    <w:rsid w:val="00BB5832"/>
    <w:rsid w:val="00BC77EC"/>
    <w:rsid w:val="00BC7EB5"/>
    <w:rsid w:val="00C255CB"/>
    <w:rsid w:val="00C4084B"/>
    <w:rsid w:val="00C5327E"/>
    <w:rsid w:val="00C53818"/>
    <w:rsid w:val="00C736C0"/>
    <w:rsid w:val="00CB420A"/>
    <w:rsid w:val="00CE5BE3"/>
    <w:rsid w:val="00D02A15"/>
    <w:rsid w:val="00D071D5"/>
    <w:rsid w:val="00D07940"/>
    <w:rsid w:val="00D33455"/>
    <w:rsid w:val="00D416A9"/>
    <w:rsid w:val="00D50EA2"/>
    <w:rsid w:val="00D527CF"/>
    <w:rsid w:val="00D668CD"/>
    <w:rsid w:val="00D67F76"/>
    <w:rsid w:val="00D72815"/>
    <w:rsid w:val="00D967D5"/>
    <w:rsid w:val="00DA5A36"/>
    <w:rsid w:val="00DB51F5"/>
    <w:rsid w:val="00DF0B1B"/>
    <w:rsid w:val="00E01232"/>
    <w:rsid w:val="00E03DF9"/>
    <w:rsid w:val="00E07105"/>
    <w:rsid w:val="00E20602"/>
    <w:rsid w:val="00E40069"/>
    <w:rsid w:val="00E67E72"/>
    <w:rsid w:val="00E83D35"/>
    <w:rsid w:val="00EB0E87"/>
    <w:rsid w:val="00EC0087"/>
    <w:rsid w:val="00EC22E9"/>
    <w:rsid w:val="00EF2F6E"/>
    <w:rsid w:val="00F03134"/>
    <w:rsid w:val="00F0557A"/>
    <w:rsid w:val="00F13FC1"/>
    <w:rsid w:val="00F477E4"/>
    <w:rsid w:val="00F729AD"/>
    <w:rsid w:val="00F76611"/>
    <w:rsid w:val="00FE0366"/>
    <w:rsid w:val="00FF7CF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E0C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rsid w:val="00E84B0A"/>
    <w:pPr>
      <w:keepNext/>
      <w:keepLines/>
      <w:numPr>
        <w:numId w:val="1"/>
      </w:numPr>
      <w:spacing w:before="240" w:after="0"/>
      <w:jc w:val="both"/>
      <w:outlineLvl w:val="0"/>
    </w:pPr>
    <w:rPr>
      <w:rFonts w:ascii="Marianne" w:eastAsiaTheme="majorEastAsia" w:hAnsi="Marianne" w:cstheme="majorBidi"/>
      <w:sz w:val="24"/>
      <w:szCs w:val="32"/>
      <w:u w:val="single"/>
    </w:rPr>
  </w:style>
  <w:style w:type="paragraph" w:styleId="Titre2">
    <w:name w:val="heading 2"/>
    <w:basedOn w:val="Normal"/>
    <w:next w:val="Normal"/>
    <w:link w:val="Titre2Car"/>
    <w:uiPriority w:val="9"/>
    <w:unhideWhenUsed/>
    <w:qFormat/>
    <w:rsid w:val="00D80DB5"/>
    <w:pPr>
      <w:keepNext/>
      <w:keepLines/>
      <w:spacing w:before="40" w:after="0"/>
      <w:outlineLvl w:val="1"/>
    </w:pPr>
    <w:rPr>
      <w:rFonts w:ascii="Marianne" w:eastAsiaTheme="majorEastAsia" w:hAnsi="Marianne" w:cstheme="majorBidi"/>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A95DA6"/>
  </w:style>
  <w:style w:type="character" w:customStyle="1" w:styleId="PieddepageCar">
    <w:name w:val="Pied de page Car"/>
    <w:basedOn w:val="Policepardfaut"/>
    <w:link w:val="Pieddepage"/>
    <w:uiPriority w:val="99"/>
    <w:qFormat/>
    <w:rsid w:val="00A95DA6"/>
  </w:style>
  <w:style w:type="character" w:customStyle="1" w:styleId="Titre1Car">
    <w:name w:val="Titre 1 Car"/>
    <w:basedOn w:val="Policepardfaut"/>
    <w:link w:val="Titre1"/>
    <w:uiPriority w:val="9"/>
    <w:qFormat/>
    <w:rsid w:val="00E84B0A"/>
    <w:rPr>
      <w:rFonts w:ascii="Marianne" w:eastAsiaTheme="majorEastAsia" w:hAnsi="Marianne" w:cstheme="majorBidi"/>
      <w:sz w:val="24"/>
      <w:szCs w:val="32"/>
      <w:u w:val="single"/>
    </w:rPr>
  </w:style>
  <w:style w:type="character" w:customStyle="1" w:styleId="ParagraphedelisteCar">
    <w:name w:val="Paragraphe de liste Car"/>
    <w:aliases w:val="List Paragraph1 Car,EC Car,Colorful List - Accent 11 Car,Paragraphe de liste1 Car,Fiche List Paragraph Car,Task Body Car,Viñetas (Inicio Parrafo) Car,3 Txt tabla Car,Zerrenda-paragrafoa Car,Lista multicolor - Énfasis 11 Car,L Car"/>
    <w:basedOn w:val="Policepardfaut"/>
    <w:link w:val="Paragraphedeliste"/>
    <w:uiPriority w:val="34"/>
    <w:qFormat/>
    <w:rsid w:val="00BF2355"/>
  </w:style>
  <w:style w:type="character" w:customStyle="1" w:styleId="TitrechapitreCar">
    <w:name w:val="Titre chapitre Car"/>
    <w:basedOn w:val="ParagraphedelisteCar"/>
    <w:link w:val="Titrechapitre"/>
    <w:qFormat/>
    <w:rsid w:val="00BF2355"/>
    <w:rPr>
      <w:rFonts w:ascii="Marianne" w:hAnsi="Marianne"/>
      <w:b/>
      <w:sz w:val="24"/>
    </w:rPr>
  </w:style>
  <w:style w:type="character" w:customStyle="1" w:styleId="LienInternet">
    <w:name w:val="Lien Internet"/>
    <w:basedOn w:val="Policepardfaut"/>
    <w:uiPriority w:val="99"/>
    <w:unhideWhenUsed/>
    <w:rsid w:val="00460F78"/>
    <w:rPr>
      <w:color w:val="0563C1" w:themeColor="hyperlink"/>
      <w:u w:val="single"/>
    </w:rPr>
  </w:style>
  <w:style w:type="character" w:customStyle="1" w:styleId="Titre2Car">
    <w:name w:val="Titre 2 Car"/>
    <w:basedOn w:val="Policepardfaut"/>
    <w:link w:val="Titre2"/>
    <w:uiPriority w:val="9"/>
    <w:qFormat/>
    <w:rsid w:val="00D80DB5"/>
    <w:rPr>
      <w:rFonts w:ascii="Marianne" w:eastAsiaTheme="majorEastAsia" w:hAnsi="Marianne" w:cstheme="majorBidi"/>
      <w:szCs w:val="26"/>
    </w:rPr>
  </w:style>
  <w:style w:type="character" w:styleId="Marquedecommentaire">
    <w:name w:val="annotation reference"/>
    <w:basedOn w:val="Policepardfaut"/>
    <w:uiPriority w:val="99"/>
    <w:semiHidden/>
    <w:unhideWhenUsed/>
    <w:qFormat/>
    <w:rsid w:val="00BB368B"/>
    <w:rPr>
      <w:sz w:val="16"/>
      <w:szCs w:val="16"/>
    </w:rPr>
  </w:style>
  <w:style w:type="character" w:customStyle="1" w:styleId="CommentaireCar">
    <w:name w:val="Commentaire Car"/>
    <w:basedOn w:val="Policepardfaut"/>
    <w:link w:val="Commentaire"/>
    <w:uiPriority w:val="99"/>
    <w:qFormat/>
    <w:rsid w:val="00BB368B"/>
    <w:rPr>
      <w:sz w:val="20"/>
      <w:szCs w:val="20"/>
    </w:rPr>
  </w:style>
  <w:style w:type="character" w:customStyle="1" w:styleId="ObjetducommentaireCar">
    <w:name w:val="Objet du commentaire Car"/>
    <w:basedOn w:val="CommentaireCar"/>
    <w:link w:val="Objetducommentaire"/>
    <w:uiPriority w:val="99"/>
    <w:semiHidden/>
    <w:qFormat/>
    <w:rsid w:val="00BB368B"/>
    <w:rPr>
      <w:b/>
      <w:bCs/>
      <w:sz w:val="20"/>
      <w:szCs w:val="20"/>
    </w:rPr>
  </w:style>
  <w:style w:type="character" w:customStyle="1" w:styleId="TextedebullesCar">
    <w:name w:val="Texte de bulles Car"/>
    <w:basedOn w:val="Policepardfaut"/>
    <w:link w:val="Textedebulles"/>
    <w:uiPriority w:val="99"/>
    <w:semiHidden/>
    <w:qFormat/>
    <w:rsid w:val="00BB368B"/>
    <w:rPr>
      <w:rFonts w:ascii="Segoe UI" w:hAnsi="Segoe UI" w:cs="Segoe UI"/>
      <w:sz w:val="18"/>
      <w:szCs w:val="18"/>
    </w:rPr>
  </w:style>
  <w:style w:type="character" w:customStyle="1" w:styleId="NotedebasdepageCar">
    <w:name w:val="Note de bas de page Car"/>
    <w:basedOn w:val="Policepardfaut"/>
    <w:link w:val="Notedebasdepage"/>
    <w:uiPriority w:val="99"/>
    <w:semiHidden/>
    <w:qFormat/>
    <w:rsid w:val="00783D9B"/>
    <w:rPr>
      <w:sz w:val="20"/>
      <w:szCs w:val="20"/>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783D9B"/>
    <w:rPr>
      <w:vertAlign w:val="superscript"/>
    </w:rPr>
  </w:style>
  <w:style w:type="character" w:customStyle="1" w:styleId="CorpsdetexteCar">
    <w:name w:val="Corps de texte Car"/>
    <w:basedOn w:val="Policepardfaut"/>
    <w:link w:val="Corpsdetexte"/>
    <w:qFormat/>
    <w:rsid w:val="00A916D4"/>
    <w:rPr>
      <w:rFonts w:ascii="Arial" w:eastAsia="Times New Roman" w:hAnsi="Arial" w:cs="Times New Roman"/>
      <w:szCs w:val="24"/>
      <w:lang w:eastAsia="fr-FR"/>
    </w:rPr>
  </w:style>
  <w:style w:type="character" w:customStyle="1" w:styleId="ListLabel1">
    <w:name w:val="ListLabel 1"/>
    <w:qFormat/>
    <w:rPr>
      <w:rFonts w:eastAsia="Calibri"/>
    </w:rPr>
  </w:style>
  <w:style w:type="character" w:customStyle="1" w:styleId="ListLabel2">
    <w:name w:val="ListLabel 2"/>
    <w:qFormat/>
    <w:rPr>
      <w:rFonts w:ascii="Marianne" w:hAnsi="Marianne" w:cs="Courier New"/>
      <w:sz w:val="2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Marianne" w:eastAsia="Calibri" w:hAnsi="Marianne" w:cs="Arial"/>
      <w:sz w:val="20"/>
    </w:rPr>
  </w:style>
  <w:style w:type="character" w:customStyle="1" w:styleId="ListLabel10">
    <w:name w:val="ListLabel 10"/>
    <w:qFormat/>
    <w:rPr>
      <w:rFonts w:ascii="Marianne" w:hAnsi="Marianne" w:cs="Courier New"/>
      <w:sz w:val="20"/>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Calibri"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Calibri" w:cs="Arial"/>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Calibri"/>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ascii="Marianne" w:eastAsia="Times New Roman" w:hAnsi="Marianne" w:cs="Arial"/>
      <w:sz w:val="20"/>
    </w:rPr>
  </w:style>
  <w:style w:type="character" w:customStyle="1" w:styleId="ListLabel46">
    <w:name w:val="ListLabel 46"/>
    <w:qFormat/>
    <w:rPr>
      <w:rFonts w:cs="Calibri"/>
      <w:b/>
      <w:caps w:val="0"/>
      <w:smallCaps w:val="0"/>
      <w:strike w:val="0"/>
      <w:dstrike w:val="0"/>
      <w:vanish w:val="0"/>
      <w:color w:val="auto"/>
      <w:position w:val="0"/>
      <w:sz w:val="22"/>
      <w:vertAlign w:val="baseline"/>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alibri"/>
      <w:b/>
      <w:caps w:val="0"/>
      <w:smallCaps w:val="0"/>
      <w:strike w:val="0"/>
      <w:dstrike w:val="0"/>
      <w:vanish w:val="0"/>
      <w:color w:val="auto"/>
      <w:position w:val="0"/>
      <w:sz w:val="22"/>
      <w:vertAlign w:val="baseline"/>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ascii="Marianne" w:hAnsi="Marianne" w:cs="Calibri"/>
      <w:b/>
      <w:caps w:val="0"/>
      <w:smallCaps w:val="0"/>
      <w:strike w:val="0"/>
      <w:dstrike w:val="0"/>
      <w:vanish w:val="0"/>
      <w:color w:val="auto"/>
      <w:position w:val="0"/>
      <w:sz w:val="20"/>
      <w:vertAlign w:val="baseline"/>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alibri"/>
      <w:b/>
      <w:caps w:val="0"/>
      <w:smallCaps w:val="0"/>
      <w:strike w:val="0"/>
      <w:dstrike w:val="0"/>
      <w:vanish w:val="0"/>
      <w:color w:val="auto"/>
      <w:position w:val="0"/>
      <w:sz w:val="22"/>
      <w:vertAlign w:val="baseline"/>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ascii="Marianne" w:eastAsia="Calibri" w:hAnsi="Marianne" w:cs="Calibri"/>
      <w:sz w:val="20"/>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ascii="Marianne" w:hAnsi="Marianne" w:cs="Courier New"/>
      <w:sz w:val="20"/>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ascii="Marianne" w:eastAsia="Calibri" w:hAnsi="Marianne" w:cs="Calibri"/>
      <w:sz w:val="20"/>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Marianne" w:eastAsia="Calibri" w:hAnsi="Marianne" w:cs="Calibri"/>
      <w:sz w:val="20"/>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Calibri" w:cs="Calibri"/>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Sautdindex">
    <w:name w:val="Saut d'index"/>
    <w:qFormat/>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rsid w:val="00A916D4"/>
    <w:pPr>
      <w:spacing w:after="0" w:line="240" w:lineRule="auto"/>
      <w:jc w:val="both"/>
    </w:pPr>
    <w:rPr>
      <w:rFonts w:ascii="Arial" w:eastAsia="Times New Roman" w:hAnsi="Arial" w:cs="Times New Roman"/>
      <w:szCs w:val="24"/>
      <w:lang w:eastAsia="fr-FR"/>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En-tte">
    <w:name w:val="header"/>
    <w:basedOn w:val="Normal"/>
    <w:uiPriority w:val="99"/>
    <w:unhideWhenUsed/>
    <w:rsid w:val="00A95DA6"/>
    <w:pPr>
      <w:tabs>
        <w:tab w:val="center" w:pos="4536"/>
        <w:tab w:val="right" w:pos="9072"/>
      </w:tabs>
      <w:spacing w:after="0" w:line="240" w:lineRule="auto"/>
    </w:pPr>
  </w:style>
  <w:style w:type="paragraph" w:styleId="Pieddepage">
    <w:name w:val="footer"/>
    <w:basedOn w:val="Normal"/>
    <w:link w:val="PieddepageCar"/>
    <w:uiPriority w:val="99"/>
    <w:unhideWhenUsed/>
    <w:rsid w:val="00A95DA6"/>
    <w:pPr>
      <w:tabs>
        <w:tab w:val="center" w:pos="4536"/>
        <w:tab w:val="right" w:pos="9072"/>
      </w:tabs>
      <w:spacing w:after="0" w:line="240" w:lineRule="auto"/>
    </w:pPr>
  </w:style>
  <w:style w:type="paragraph" w:styleId="Paragraphedeliste">
    <w:name w:val="List Paragraph"/>
    <w:aliases w:val="List Paragraph1,EC,Colorful List - Accent 11,Paragraphe de liste1,Fiche List Paragraph,Task Body,Viñetas (Inicio Parrafo),3 Txt tabla,Zerrenda-paragrafoa,Lista multicolor - Énfasis 11,Paragrafo elenco,Dot pt,F5 List Paragraph,L,Puce"/>
    <w:basedOn w:val="Normal"/>
    <w:link w:val="ParagraphedelisteCar"/>
    <w:uiPriority w:val="34"/>
    <w:qFormat/>
    <w:rsid w:val="00A95DA6"/>
    <w:pPr>
      <w:ind w:left="720"/>
      <w:contextualSpacing/>
    </w:pPr>
  </w:style>
  <w:style w:type="paragraph" w:styleId="En-ttedetabledesmatires">
    <w:name w:val="TOC Heading"/>
    <w:basedOn w:val="Titre1"/>
    <w:next w:val="Normal"/>
    <w:uiPriority w:val="39"/>
    <w:unhideWhenUsed/>
    <w:qFormat/>
    <w:rsid w:val="00BF2355"/>
    <w:pPr>
      <w:numPr>
        <w:numId w:val="0"/>
      </w:numPr>
    </w:pPr>
    <w:rPr>
      <w:lang w:eastAsia="fr-FR"/>
    </w:rPr>
  </w:style>
  <w:style w:type="paragraph" w:customStyle="1" w:styleId="Titrechapitre">
    <w:name w:val="Titre chapitre"/>
    <w:basedOn w:val="Paragraphedeliste"/>
    <w:link w:val="TitrechapitreCar"/>
    <w:qFormat/>
    <w:rsid w:val="00BF2355"/>
    <w:pPr>
      <w:tabs>
        <w:tab w:val="left" w:pos="2640"/>
      </w:tabs>
    </w:pPr>
    <w:rPr>
      <w:rFonts w:ascii="Marianne" w:hAnsi="Marianne"/>
      <w:b/>
      <w:sz w:val="24"/>
    </w:rPr>
  </w:style>
  <w:style w:type="paragraph" w:styleId="TM2">
    <w:name w:val="toc 2"/>
    <w:basedOn w:val="Normal"/>
    <w:next w:val="Normal"/>
    <w:autoRedefine/>
    <w:uiPriority w:val="39"/>
    <w:unhideWhenUsed/>
    <w:rsid w:val="00460F78"/>
    <w:pPr>
      <w:spacing w:after="100"/>
      <w:ind w:left="220"/>
    </w:pPr>
    <w:rPr>
      <w:rFonts w:eastAsiaTheme="minorEastAsia" w:cs="Times New Roman"/>
      <w:lang w:eastAsia="fr-FR"/>
    </w:rPr>
  </w:style>
  <w:style w:type="paragraph" w:styleId="TM1">
    <w:name w:val="toc 1"/>
    <w:basedOn w:val="Normal"/>
    <w:next w:val="Normal"/>
    <w:autoRedefine/>
    <w:uiPriority w:val="39"/>
    <w:unhideWhenUsed/>
    <w:rsid w:val="00A24886"/>
    <w:pPr>
      <w:tabs>
        <w:tab w:val="left" w:pos="440"/>
        <w:tab w:val="right" w:leader="dot" w:pos="10456"/>
      </w:tabs>
      <w:spacing w:after="100"/>
    </w:pPr>
    <w:rPr>
      <w:rFonts w:eastAsiaTheme="minorEastAsia" w:cs="Times New Roman"/>
      <w:lang w:eastAsia="fr-FR"/>
    </w:rPr>
  </w:style>
  <w:style w:type="paragraph" w:styleId="TM3">
    <w:name w:val="toc 3"/>
    <w:basedOn w:val="Normal"/>
    <w:next w:val="Normal"/>
    <w:autoRedefine/>
    <w:uiPriority w:val="39"/>
    <w:unhideWhenUsed/>
    <w:rsid w:val="00460F78"/>
    <w:pPr>
      <w:spacing w:after="100"/>
      <w:ind w:left="440"/>
    </w:pPr>
    <w:rPr>
      <w:rFonts w:eastAsiaTheme="minorEastAsia" w:cs="Times New Roman"/>
      <w:lang w:eastAsia="fr-FR"/>
    </w:rPr>
  </w:style>
  <w:style w:type="paragraph" w:styleId="Commentaire">
    <w:name w:val="annotation text"/>
    <w:basedOn w:val="Normal"/>
    <w:link w:val="CommentaireCar"/>
    <w:uiPriority w:val="99"/>
    <w:unhideWhenUsed/>
    <w:qFormat/>
    <w:rsid w:val="00BB368B"/>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BB368B"/>
    <w:rPr>
      <w:b/>
      <w:bCs/>
    </w:rPr>
  </w:style>
  <w:style w:type="paragraph" w:styleId="Textedebulles">
    <w:name w:val="Balloon Text"/>
    <w:basedOn w:val="Normal"/>
    <w:link w:val="TextedebullesCar"/>
    <w:uiPriority w:val="99"/>
    <w:semiHidden/>
    <w:unhideWhenUsed/>
    <w:qFormat/>
    <w:rsid w:val="00BB368B"/>
    <w:pPr>
      <w:spacing w:after="0" w:line="240" w:lineRule="auto"/>
    </w:pPr>
    <w:rPr>
      <w:rFonts w:ascii="Segoe UI" w:hAnsi="Segoe UI" w:cs="Segoe UI"/>
      <w:sz w:val="18"/>
      <w:szCs w:val="18"/>
    </w:rPr>
  </w:style>
  <w:style w:type="paragraph" w:styleId="Notedebasdepage">
    <w:name w:val="footnote text"/>
    <w:basedOn w:val="Normal"/>
    <w:link w:val="NotedebasdepageCar"/>
    <w:uiPriority w:val="99"/>
    <w:semiHidden/>
    <w:unhideWhenUsed/>
    <w:rsid w:val="00783D9B"/>
    <w:pPr>
      <w:spacing w:after="0" w:line="240" w:lineRule="auto"/>
    </w:pPr>
    <w:rPr>
      <w:sz w:val="20"/>
      <w:szCs w:val="20"/>
    </w:rPr>
  </w:style>
  <w:style w:type="paragraph" w:styleId="Rvision">
    <w:name w:val="Revision"/>
    <w:uiPriority w:val="99"/>
    <w:semiHidden/>
    <w:qFormat/>
    <w:rsid w:val="006E657D"/>
  </w:style>
  <w:style w:type="paragraph" w:customStyle="1" w:styleId="Default">
    <w:name w:val="Default"/>
    <w:qFormat/>
    <w:rsid w:val="00BB57B6"/>
    <w:rPr>
      <w:rFonts w:ascii="Calibri" w:eastAsia="Calibri" w:hAnsi="Calibri" w:cs="Calibri"/>
      <w:color w:val="000000"/>
      <w:sz w:val="24"/>
      <w:szCs w:val="24"/>
    </w:rPr>
  </w:style>
  <w:style w:type="paragraph" w:styleId="Textebrut">
    <w:name w:val="Plain Text"/>
    <w:basedOn w:val="Normal"/>
    <w:link w:val="TextebrutCar"/>
    <w:uiPriority w:val="99"/>
    <w:unhideWhenUsed/>
    <w:rsid w:val="00024B3D"/>
    <w:pPr>
      <w:spacing w:after="0" w:line="240" w:lineRule="auto"/>
    </w:pPr>
    <w:rPr>
      <w:rFonts w:ascii="Calibri" w:hAnsi="Calibri"/>
      <w:szCs w:val="21"/>
    </w:rPr>
  </w:style>
  <w:style w:type="character" w:customStyle="1" w:styleId="TextebrutCar">
    <w:name w:val="Texte brut Car"/>
    <w:basedOn w:val="Policepardfaut"/>
    <w:link w:val="Textebrut"/>
    <w:uiPriority w:val="99"/>
    <w:rsid w:val="00024B3D"/>
    <w:rPr>
      <w:rFonts w:ascii="Calibri" w:hAnsi="Calibri"/>
      <w:szCs w:val="21"/>
    </w:rPr>
  </w:style>
  <w:style w:type="character" w:styleId="Lienhypertexte">
    <w:name w:val="Hyperlink"/>
    <w:basedOn w:val="Policepardfaut"/>
    <w:uiPriority w:val="99"/>
    <w:unhideWhenUsed/>
    <w:rsid w:val="00E03DF9"/>
    <w:rPr>
      <w:color w:val="0563C1" w:themeColor="hyperlink"/>
      <w:u w:val="single"/>
    </w:rPr>
  </w:style>
  <w:style w:type="paragraph" w:styleId="NormalWeb">
    <w:name w:val="Normal (Web)"/>
    <w:basedOn w:val="Normal"/>
    <w:uiPriority w:val="99"/>
    <w:semiHidden/>
    <w:unhideWhenUsed/>
    <w:rsid w:val="001750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ppelnotedebasdep">
    <w:name w:val="footnote reference"/>
    <w:basedOn w:val="Policepardfaut"/>
    <w:uiPriority w:val="99"/>
    <w:semiHidden/>
    <w:unhideWhenUsed/>
    <w:rsid w:val="00D33455"/>
    <w:rPr>
      <w:vertAlign w:val="superscript"/>
    </w:rPr>
  </w:style>
  <w:style w:type="paragraph" w:customStyle="1" w:styleId="wordsection1">
    <w:name w:val="wordsection1"/>
    <w:basedOn w:val="Normal"/>
    <w:rsid w:val="00A819D2"/>
    <w:pPr>
      <w:spacing w:before="100" w:beforeAutospacing="1" w:after="100" w:afterAutospacing="1" w:line="240" w:lineRule="auto"/>
    </w:pPr>
    <w:rPr>
      <w:rFonts w:ascii="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rsid w:val="00E84B0A"/>
    <w:pPr>
      <w:keepNext/>
      <w:keepLines/>
      <w:numPr>
        <w:numId w:val="1"/>
      </w:numPr>
      <w:spacing w:before="240" w:after="0"/>
      <w:jc w:val="both"/>
      <w:outlineLvl w:val="0"/>
    </w:pPr>
    <w:rPr>
      <w:rFonts w:ascii="Marianne" w:eastAsiaTheme="majorEastAsia" w:hAnsi="Marianne" w:cstheme="majorBidi"/>
      <w:sz w:val="24"/>
      <w:szCs w:val="32"/>
      <w:u w:val="single"/>
    </w:rPr>
  </w:style>
  <w:style w:type="paragraph" w:styleId="Titre2">
    <w:name w:val="heading 2"/>
    <w:basedOn w:val="Normal"/>
    <w:next w:val="Normal"/>
    <w:link w:val="Titre2Car"/>
    <w:uiPriority w:val="9"/>
    <w:unhideWhenUsed/>
    <w:qFormat/>
    <w:rsid w:val="00D80DB5"/>
    <w:pPr>
      <w:keepNext/>
      <w:keepLines/>
      <w:spacing w:before="40" w:after="0"/>
      <w:outlineLvl w:val="1"/>
    </w:pPr>
    <w:rPr>
      <w:rFonts w:ascii="Marianne" w:eastAsiaTheme="majorEastAsia" w:hAnsi="Marianne" w:cstheme="majorBidi"/>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A95DA6"/>
  </w:style>
  <w:style w:type="character" w:customStyle="1" w:styleId="PieddepageCar">
    <w:name w:val="Pied de page Car"/>
    <w:basedOn w:val="Policepardfaut"/>
    <w:link w:val="Pieddepage"/>
    <w:uiPriority w:val="99"/>
    <w:qFormat/>
    <w:rsid w:val="00A95DA6"/>
  </w:style>
  <w:style w:type="character" w:customStyle="1" w:styleId="Titre1Car">
    <w:name w:val="Titre 1 Car"/>
    <w:basedOn w:val="Policepardfaut"/>
    <w:link w:val="Titre1"/>
    <w:uiPriority w:val="9"/>
    <w:qFormat/>
    <w:rsid w:val="00E84B0A"/>
    <w:rPr>
      <w:rFonts w:ascii="Marianne" w:eastAsiaTheme="majorEastAsia" w:hAnsi="Marianne" w:cstheme="majorBidi"/>
      <w:sz w:val="24"/>
      <w:szCs w:val="32"/>
      <w:u w:val="single"/>
    </w:rPr>
  </w:style>
  <w:style w:type="character" w:customStyle="1" w:styleId="ParagraphedelisteCar">
    <w:name w:val="Paragraphe de liste Car"/>
    <w:aliases w:val="List Paragraph1 Car,EC Car,Colorful List - Accent 11 Car,Paragraphe de liste1 Car,Fiche List Paragraph Car,Task Body Car,Viñetas (Inicio Parrafo) Car,3 Txt tabla Car,Zerrenda-paragrafoa Car,Lista multicolor - Énfasis 11 Car,L Car"/>
    <w:basedOn w:val="Policepardfaut"/>
    <w:link w:val="Paragraphedeliste"/>
    <w:uiPriority w:val="34"/>
    <w:qFormat/>
    <w:rsid w:val="00BF2355"/>
  </w:style>
  <w:style w:type="character" w:customStyle="1" w:styleId="TitrechapitreCar">
    <w:name w:val="Titre chapitre Car"/>
    <w:basedOn w:val="ParagraphedelisteCar"/>
    <w:link w:val="Titrechapitre"/>
    <w:qFormat/>
    <w:rsid w:val="00BF2355"/>
    <w:rPr>
      <w:rFonts w:ascii="Marianne" w:hAnsi="Marianne"/>
      <w:b/>
      <w:sz w:val="24"/>
    </w:rPr>
  </w:style>
  <w:style w:type="character" w:customStyle="1" w:styleId="LienInternet">
    <w:name w:val="Lien Internet"/>
    <w:basedOn w:val="Policepardfaut"/>
    <w:uiPriority w:val="99"/>
    <w:unhideWhenUsed/>
    <w:rsid w:val="00460F78"/>
    <w:rPr>
      <w:color w:val="0563C1" w:themeColor="hyperlink"/>
      <w:u w:val="single"/>
    </w:rPr>
  </w:style>
  <w:style w:type="character" w:customStyle="1" w:styleId="Titre2Car">
    <w:name w:val="Titre 2 Car"/>
    <w:basedOn w:val="Policepardfaut"/>
    <w:link w:val="Titre2"/>
    <w:uiPriority w:val="9"/>
    <w:qFormat/>
    <w:rsid w:val="00D80DB5"/>
    <w:rPr>
      <w:rFonts w:ascii="Marianne" w:eastAsiaTheme="majorEastAsia" w:hAnsi="Marianne" w:cstheme="majorBidi"/>
      <w:szCs w:val="26"/>
    </w:rPr>
  </w:style>
  <w:style w:type="character" w:styleId="Marquedecommentaire">
    <w:name w:val="annotation reference"/>
    <w:basedOn w:val="Policepardfaut"/>
    <w:uiPriority w:val="99"/>
    <w:semiHidden/>
    <w:unhideWhenUsed/>
    <w:qFormat/>
    <w:rsid w:val="00BB368B"/>
    <w:rPr>
      <w:sz w:val="16"/>
      <w:szCs w:val="16"/>
    </w:rPr>
  </w:style>
  <w:style w:type="character" w:customStyle="1" w:styleId="CommentaireCar">
    <w:name w:val="Commentaire Car"/>
    <w:basedOn w:val="Policepardfaut"/>
    <w:link w:val="Commentaire"/>
    <w:uiPriority w:val="99"/>
    <w:qFormat/>
    <w:rsid w:val="00BB368B"/>
    <w:rPr>
      <w:sz w:val="20"/>
      <w:szCs w:val="20"/>
    </w:rPr>
  </w:style>
  <w:style w:type="character" w:customStyle="1" w:styleId="ObjetducommentaireCar">
    <w:name w:val="Objet du commentaire Car"/>
    <w:basedOn w:val="CommentaireCar"/>
    <w:link w:val="Objetducommentaire"/>
    <w:uiPriority w:val="99"/>
    <w:semiHidden/>
    <w:qFormat/>
    <w:rsid w:val="00BB368B"/>
    <w:rPr>
      <w:b/>
      <w:bCs/>
      <w:sz w:val="20"/>
      <w:szCs w:val="20"/>
    </w:rPr>
  </w:style>
  <w:style w:type="character" w:customStyle="1" w:styleId="TextedebullesCar">
    <w:name w:val="Texte de bulles Car"/>
    <w:basedOn w:val="Policepardfaut"/>
    <w:link w:val="Textedebulles"/>
    <w:uiPriority w:val="99"/>
    <w:semiHidden/>
    <w:qFormat/>
    <w:rsid w:val="00BB368B"/>
    <w:rPr>
      <w:rFonts w:ascii="Segoe UI" w:hAnsi="Segoe UI" w:cs="Segoe UI"/>
      <w:sz w:val="18"/>
      <w:szCs w:val="18"/>
    </w:rPr>
  </w:style>
  <w:style w:type="character" w:customStyle="1" w:styleId="NotedebasdepageCar">
    <w:name w:val="Note de bas de page Car"/>
    <w:basedOn w:val="Policepardfaut"/>
    <w:link w:val="Notedebasdepage"/>
    <w:uiPriority w:val="99"/>
    <w:semiHidden/>
    <w:qFormat/>
    <w:rsid w:val="00783D9B"/>
    <w:rPr>
      <w:sz w:val="20"/>
      <w:szCs w:val="20"/>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783D9B"/>
    <w:rPr>
      <w:vertAlign w:val="superscript"/>
    </w:rPr>
  </w:style>
  <w:style w:type="character" w:customStyle="1" w:styleId="CorpsdetexteCar">
    <w:name w:val="Corps de texte Car"/>
    <w:basedOn w:val="Policepardfaut"/>
    <w:link w:val="Corpsdetexte"/>
    <w:qFormat/>
    <w:rsid w:val="00A916D4"/>
    <w:rPr>
      <w:rFonts w:ascii="Arial" w:eastAsia="Times New Roman" w:hAnsi="Arial" w:cs="Times New Roman"/>
      <w:szCs w:val="24"/>
      <w:lang w:eastAsia="fr-FR"/>
    </w:rPr>
  </w:style>
  <w:style w:type="character" w:customStyle="1" w:styleId="ListLabel1">
    <w:name w:val="ListLabel 1"/>
    <w:qFormat/>
    <w:rPr>
      <w:rFonts w:eastAsia="Calibri"/>
    </w:rPr>
  </w:style>
  <w:style w:type="character" w:customStyle="1" w:styleId="ListLabel2">
    <w:name w:val="ListLabel 2"/>
    <w:qFormat/>
    <w:rPr>
      <w:rFonts w:ascii="Marianne" w:hAnsi="Marianne" w:cs="Courier New"/>
      <w:sz w:val="2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Marianne" w:eastAsia="Calibri" w:hAnsi="Marianne" w:cs="Arial"/>
      <w:sz w:val="20"/>
    </w:rPr>
  </w:style>
  <w:style w:type="character" w:customStyle="1" w:styleId="ListLabel10">
    <w:name w:val="ListLabel 10"/>
    <w:qFormat/>
    <w:rPr>
      <w:rFonts w:ascii="Marianne" w:hAnsi="Marianne" w:cs="Courier New"/>
      <w:sz w:val="20"/>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Calibri"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Calibri" w:cs="Arial"/>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Calibri"/>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ascii="Marianne" w:eastAsia="Times New Roman" w:hAnsi="Marianne" w:cs="Arial"/>
      <w:sz w:val="20"/>
    </w:rPr>
  </w:style>
  <w:style w:type="character" w:customStyle="1" w:styleId="ListLabel46">
    <w:name w:val="ListLabel 46"/>
    <w:qFormat/>
    <w:rPr>
      <w:rFonts w:cs="Calibri"/>
      <w:b/>
      <w:caps w:val="0"/>
      <w:smallCaps w:val="0"/>
      <w:strike w:val="0"/>
      <w:dstrike w:val="0"/>
      <w:vanish w:val="0"/>
      <w:color w:val="auto"/>
      <w:position w:val="0"/>
      <w:sz w:val="22"/>
      <w:vertAlign w:val="baseline"/>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alibri"/>
      <w:b/>
      <w:caps w:val="0"/>
      <w:smallCaps w:val="0"/>
      <w:strike w:val="0"/>
      <w:dstrike w:val="0"/>
      <w:vanish w:val="0"/>
      <w:color w:val="auto"/>
      <w:position w:val="0"/>
      <w:sz w:val="22"/>
      <w:vertAlign w:val="baseline"/>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ascii="Marianne" w:hAnsi="Marianne" w:cs="Calibri"/>
      <w:b/>
      <w:caps w:val="0"/>
      <w:smallCaps w:val="0"/>
      <w:strike w:val="0"/>
      <w:dstrike w:val="0"/>
      <w:vanish w:val="0"/>
      <w:color w:val="auto"/>
      <w:position w:val="0"/>
      <w:sz w:val="20"/>
      <w:vertAlign w:val="baseline"/>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alibri"/>
      <w:b/>
      <w:caps w:val="0"/>
      <w:smallCaps w:val="0"/>
      <w:strike w:val="0"/>
      <w:dstrike w:val="0"/>
      <w:vanish w:val="0"/>
      <w:color w:val="auto"/>
      <w:position w:val="0"/>
      <w:sz w:val="22"/>
      <w:vertAlign w:val="baseline"/>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ascii="Marianne" w:eastAsia="Calibri" w:hAnsi="Marianne" w:cs="Calibri"/>
      <w:sz w:val="20"/>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ascii="Marianne" w:hAnsi="Marianne" w:cs="Courier New"/>
      <w:sz w:val="20"/>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ascii="Marianne" w:eastAsia="Calibri" w:hAnsi="Marianne" w:cs="Calibri"/>
      <w:sz w:val="20"/>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Marianne" w:eastAsia="Calibri" w:hAnsi="Marianne" w:cs="Calibri"/>
      <w:sz w:val="20"/>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Calibri" w:cs="Calibri"/>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Sautdindex">
    <w:name w:val="Saut d'index"/>
    <w:qFormat/>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rsid w:val="00A916D4"/>
    <w:pPr>
      <w:spacing w:after="0" w:line="240" w:lineRule="auto"/>
      <w:jc w:val="both"/>
    </w:pPr>
    <w:rPr>
      <w:rFonts w:ascii="Arial" w:eastAsia="Times New Roman" w:hAnsi="Arial" w:cs="Times New Roman"/>
      <w:szCs w:val="24"/>
      <w:lang w:eastAsia="fr-FR"/>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En-tte">
    <w:name w:val="header"/>
    <w:basedOn w:val="Normal"/>
    <w:uiPriority w:val="99"/>
    <w:unhideWhenUsed/>
    <w:rsid w:val="00A95DA6"/>
    <w:pPr>
      <w:tabs>
        <w:tab w:val="center" w:pos="4536"/>
        <w:tab w:val="right" w:pos="9072"/>
      </w:tabs>
      <w:spacing w:after="0" w:line="240" w:lineRule="auto"/>
    </w:pPr>
  </w:style>
  <w:style w:type="paragraph" w:styleId="Pieddepage">
    <w:name w:val="footer"/>
    <w:basedOn w:val="Normal"/>
    <w:link w:val="PieddepageCar"/>
    <w:uiPriority w:val="99"/>
    <w:unhideWhenUsed/>
    <w:rsid w:val="00A95DA6"/>
    <w:pPr>
      <w:tabs>
        <w:tab w:val="center" w:pos="4536"/>
        <w:tab w:val="right" w:pos="9072"/>
      </w:tabs>
      <w:spacing w:after="0" w:line="240" w:lineRule="auto"/>
    </w:pPr>
  </w:style>
  <w:style w:type="paragraph" w:styleId="Paragraphedeliste">
    <w:name w:val="List Paragraph"/>
    <w:aliases w:val="List Paragraph1,EC,Colorful List - Accent 11,Paragraphe de liste1,Fiche List Paragraph,Task Body,Viñetas (Inicio Parrafo),3 Txt tabla,Zerrenda-paragrafoa,Lista multicolor - Énfasis 11,Paragrafo elenco,Dot pt,F5 List Paragraph,L,Puce"/>
    <w:basedOn w:val="Normal"/>
    <w:link w:val="ParagraphedelisteCar"/>
    <w:uiPriority w:val="34"/>
    <w:qFormat/>
    <w:rsid w:val="00A95DA6"/>
    <w:pPr>
      <w:ind w:left="720"/>
      <w:contextualSpacing/>
    </w:pPr>
  </w:style>
  <w:style w:type="paragraph" w:styleId="En-ttedetabledesmatires">
    <w:name w:val="TOC Heading"/>
    <w:basedOn w:val="Titre1"/>
    <w:next w:val="Normal"/>
    <w:uiPriority w:val="39"/>
    <w:unhideWhenUsed/>
    <w:qFormat/>
    <w:rsid w:val="00BF2355"/>
    <w:pPr>
      <w:numPr>
        <w:numId w:val="0"/>
      </w:numPr>
    </w:pPr>
    <w:rPr>
      <w:lang w:eastAsia="fr-FR"/>
    </w:rPr>
  </w:style>
  <w:style w:type="paragraph" w:customStyle="1" w:styleId="Titrechapitre">
    <w:name w:val="Titre chapitre"/>
    <w:basedOn w:val="Paragraphedeliste"/>
    <w:link w:val="TitrechapitreCar"/>
    <w:qFormat/>
    <w:rsid w:val="00BF2355"/>
    <w:pPr>
      <w:tabs>
        <w:tab w:val="left" w:pos="2640"/>
      </w:tabs>
    </w:pPr>
    <w:rPr>
      <w:rFonts w:ascii="Marianne" w:hAnsi="Marianne"/>
      <w:b/>
      <w:sz w:val="24"/>
    </w:rPr>
  </w:style>
  <w:style w:type="paragraph" w:styleId="TM2">
    <w:name w:val="toc 2"/>
    <w:basedOn w:val="Normal"/>
    <w:next w:val="Normal"/>
    <w:autoRedefine/>
    <w:uiPriority w:val="39"/>
    <w:unhideWhenUsed/>
    <w:rsid w:val="00460F78"/>
    <w:pPr>
      <w:spacing w:after="100"/>
      <w:ind w:left="220"/>
    </w:pPr>
    <w:rPr>
      <w:rFonts w:eastAsiaTheme="minorEastAsia" w:cs="Times New Roman"/>
      <w:lang w:eastAsia="fr-FR"/>
    </w:rPr>
  </w:style>
  <w:style w:type="paragraph" w:styleId="TM1">
    <w:name w:val="toc 1"/>
    <w:basedOn w:val="Normal"/>
    <w:next w:val="Normal"/>
    <w:autoRedefine/>
    <w:uiPriority w:val="39"/>
    <w:unhideWhenUsed/>
    <w:rsid w:val="00A24886"/>
    <w:pPr>
      <w:tabs>
        <w:tab w:val="left" w:pos="440"/>
        <w:tab w:val="right" w:leader="dot" w:pos="10456"/>
      </w:tabs>
      <w:spacing w:after="100"/>
    </w:pPr>
    <w:rPr>
      <w:rFonts w:eastAsiaTheme="minorEastAsia" w:cs="Times New Roman"/>
      <w:lang w:eastAsia="fr-FR"/>
    </w:rPr>
  </w:style>
  <w:style w:type="paragraph" w:styleId="TM3">
    <w:name w:val="toc 3"/>
    <w:basedOn w:val="Normal"/>
    <w:next w:val="Normal"/>
    <w:autoRedefine/>
    <w:uiPriority w:val="39"/>
    <w:unhideWhenUsed/>
    <w:rsid w:val="00460F78"/>
    <w:pPr>
      <w:spacing w:after="100"/>
      <w:ind w:left="440"/>
    </w:pPr>
    <w:rPr>
      <w:rFonts w:eastAsiaTheme="minorEastAsia" w:cs="Times New Roman"/>
      <w:lang w:eastAsia="fr-FR"/>
    </w:rPr>
  </w:style>
  <w:style w:type="paragraph" w:styleId="Commentaire">
    <w:name w:val="annotation text"/>
    <w:basedOn w:val="Normal"/>
    <w:link w:val="CommentaireCar"/>
    <w:uiPriority w:val="99"/>
    <w:unhideWhenUsed/>
    <w:qFormat/>
    <w:rsid w:val="00BB368B"/>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BB368B"/>
    <w:rPr>
      <w:b/>
      <w:bCs/>
    </w:rPr>
  </w:style>
  <w:style w:type="paragraph" w:styleId="Textedebulles">
    <w:name w:val="Balloon Text"/>
    <w:basedOn w:val="Normal"/>
    <w:link w:val="TextedebullesCar"/>
    <w:uiPriority w:val="99"/>
    <w:semiHidden/>
    <w:unhideWhenUsed/>
    <w:qFormat/>
    <w:rsid w:val="00BB368B"/>
    <w:pPr>
      <w:spacing w:after="0" w:line="240" w:lineRule="auto"/>
    </w:pPr>
    <w:rPr>
      <w:rFonts w:ascii="Segoe UI" w:hAnsi="Segoe UI" w:cs="Segoe UI"/>
      <w:sz w:val="18"/>
      <w:szCs w:val="18"/>
    </w:rPr>
  </w:style>
  <w:style w:type="paragraph" w:styleId="Notedebasdepage">
    <w:name w:val="footnote text"/>
    <w:basedOn w:val="Normal"/>
    <w:link w:val="NotedebasdepageCar"/>
    <w:uiPriority w:val="99"/>
    <w:semiHidden/>
    <w:unhideWhenUsed/>
    <w:rsid w:val="00783D9B"/>
    <w:pPr>
      <w:spacing w:after="0" w:line="240" w:lineRule="auto"/>
    </w:pPr>
    <w:rPr>
      <w:sz w:val="20"/>
      <w:szCs w:val="20"/>
    </w:rPr>
  </w:style>
  <w:style w:type="paragraph" w:styleId="Rvision">
    <w:name w:val="Revision"/>
    <w:uiPriority w:val="99"/>
    <w:semiHidden/>
    <w:qFormat/>
    <w:rsid w:val="006E657D"/>
  </w:style>
  <w:style w:type="paragraph" w:customStyle="1" w:styleId="Default">
    <w:name w:val="Default"/>
    <w:qFormat/>
    <w:rsid w:val="00BB57B6"/>
    <w:rPr>
      <w:rFonts w:ascii="Calibri" w:eastAsia="Calibri" w:hAnsi="Calibri" w:cs="Calibri"/>
      <w:color w:val="000000"/>
      <w:sz w:val="24"/>
      <w:szCs w:val="24"/>
    </w:rPr>
  </w:style>
  <w:style w:type="paragraph" w:styleId="Textebrut">
    <w:name w:val="Plain Text"/>
    <w:basedOn w:val="Normal"/>
    <w:link w:val="TextebrutCar"/>
    <w:uiPriority w:val="99"/>
    <w:unhideWhenUsed/>
    <w:rsid w:val="00024B3D"/>
    <w:pPr>
      <w:spacing w:after="0" w:line="240" w:lineRule="auto"/>
    </w:pPr>
    <w:rPr>
      <w:rFonts w:ascii="Calibri" w:hAnsi="Calibri"/>
      <w:szCs w:val="21"/>
    </w:rPr>
  </w:style>
  <w:style w:type="character" w:customStyle="1" w:styleId="TextebrutCar">
    <w:name w:val="Texte brut Car"/>
    <w:basedOn w:val="Policepardfaut"/>
    <w:link w:val="Textebrut"/>
    <w:uiPriority w:val="99"/>
    <w:rsid w:val="00024B3D"/>
    <w:rPr>
      <w:rFonts w:ascii="Calibri" w:hAnsi="Calibri"/>
      <w:szCs w:val="21"/>
    </w:rPr>
  </w:style>
  <w:style w:type="character" w:styleId="Lienhypertexte">
    <w:name w:val="Hyperlink"/>
    <w:basedOn w:val="Policepardfaut"/>
    <w:uiPriority w:val="99"/>
    <w:unhideWhenUsed/>
    <w:rsid w:val="00E03DF9"/>
    <w:rPr>
      <w:color w:val="0563C1" w:themeColor="hyperlink"/>
      <w:u w:val="single"/>
    </w:rPr>
  </w:style>
  <w:style w:type="paragraph" w:styleId="NormalWeb">
    <w:name w:val="Normal (Web)"/>
    <w:basedOn w:val="Normal"/>
    <w:uiPriority w:val="99"/>
    <w:semiHidden/>
    <w:unhideWhenUsed/>
    <w:rsid w:val="001750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ppelnotedebasdep">
    <w:name w:val="footnote reference"/>
    <w:basedOn w:val="Policepardfaut"/>
    <w:uiPriority w:val="99"/>
    <w:semiHidden/>
    <w:unhideWhenUsed/>
    <w:rsid w:val="00D33455"/>
    <w:rPr>
      <w:vertAlign w:val="superscript"/>
    </w:rPr>
  </w:style>
  <w:style w:type="paragraph" w:customStyle="1" w:styleId="wordsection1">
    <w:name w:val="wordsection1"/>
    <w:basedOn w:val="Normal"/>
    <w:rsid w:val="00A819D2"/>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3610">
      <w:bodyDiv w:val="1"/>
      <w:marLeft w:val="0"/>
      <w:marRight w:val="0"/>
      <w:marTop w:val="0"/>
      <w:marBottom w:val="0"/>
      <w:divBdr>
        <w:top w:val="none" w:sz="0" w:space="0" w:color="auto"/>
        <w:left w:val="none" w:sz="0" w:space="0" w:color="auto"/>
        <w:bottom w:val="none" w:sz="0" w:space="0" w:color="auto"/>
        <w:right w:val="none" w:sz="0" w:space="0" w:color="auto"/>
      </w:divBdr>
    </w:div>
    <w:div w:id="530727258">
      <w:bodyDiv w:val="1"/>
      <w:marLeft w:val="0"/>
      <w:marRight w:val="0"/>
      <w:marTop w:val="0"/>
      <w:marBottom w:val="0"/>
      <w:divBdr>
        <w:top w:val="none" w:sz="0" w:space="0" w:color="auto"/>
        <w:left w:val="none" w:sz="0" w:space="0" w:color="auto"/>
        <w:bottom w:val="none" w:sz="0" w:space="0" w:color="auto"/>
        <w:right w:val="none" w:sz="0" w:space="0" w:color="auto"/>
      </w:divBdr>
    </w:div>
    <w:div w:id="677462815">
      <w:bodyDiv w:val="1"/>
      <w:marLeft w:val="0"/>
      <w:marRight w:val="0"/>
      <w:marTop w:val="0"/>
      <w:marBottom w:val="0"/>
      <w:divBdr>
        <w:top w:val="none" w:sz="0" w:space="0" w:color="auto"/>
        <w:left w:val="none" w:sz="0" w:space="0" w:color="auto"/>
        <w:bottom w:val="none" w:sz="0" w:space="0" w:color="auto"/>
        <w:right w:val="none" w:sz="0" w:space="0" w:color="auto"/>
      </w:divBdr>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1078360652">
      <w:bodyDiv w:val="1"/>
      <w:marLeft w:val="0"/>
      <w:marRight w:val="0"/>
      <w:marTop w:val="0"/>
      <w:marBottom w:val="0"/>
      <w:divBdr>
        <w:top w:val="none" w:sz="0" w:space="0" w:color="auto"/>
        <w:left w:val="none" w:sz="0" w:space="0" w:color="auto"/>
        <w:bottom w:val="none" w:sz="0" w:space="0" w:color="auto"/>
        <w:right w:val="none" w:sz="0" w:space="0" w:color="auto"/>
      </w:divBdr>
    </w:div>
    <w:div w:id="1722633169">
      <w:bodyDiv w:val="1"/>
      <w:marLeft w:val="0"/>
      <w:marRight w:val="0"/>
      <w:marTop w:val="0"/>
      <w:marBottom w:val="0"/>
      <w:divBdr>
        <w:top w:val="none" w:sz="0" w:space="0" w:color="auto"/>
        <w:left w:val="none" w:sz="0" w:space="0" w:color="auto"/>
        <w:bottom w:val="none" w:sz="0" w:space="0" w:color="auto"/>
        <w:right w:val="none" w:sz="0" w:space="0" w:color="auto"/>
      </w:divBdr>
    </w:div>
    <w:div w:id="1790854347">
      <w:bodyDiv w:val="1"/>
      <w:marLeft w:val="0"/>
      <w:marRight w:val="0"/>
      <w:marTop w:val="0"/>
      <w:marBottom w:val="0"/>
      <w:divBdr>
        <w:top w:val="none" w:sz="0" w:space="0" w:color="auto"/>
        <w:left w:val="none" w:sz="0" w:space="0" w:color="auto"/>
        <w:bottom w:val="none" w:sz="0" w:space="0" w:color="auto"/>
        <w:right w:val="none" w:sz="0" w:space="0" w:color="auto"/>
      </w:divBdr>
    </w:div>
    <w:div w:id="2073381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B3873-7043-4EA7-BC94-55BFA00B1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9832</Words>
  <Characters>54082</Characters>
  <Application>Microsoft Office Word</Application>
  <DocSecurity>0</DocSecurity>
  <Lines>450</Lines>
  <Paragraphs>127</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63787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AHMIMACHE, Bilale (CAB/TRAVAIL)</dc:creator>
  <cp:lastModifiedBy>GUILLERM Gwenaël (DR973)</cp:lastModifiedBy>
  <cp:revision>2</cp:revision>
  <cp:lastPrinted>2022-05-04T19:53:00Z</cp:lastPrinted>
  <dcterms:created xsi:type="dcterms:W3CDTF">2022-05-04T21:07:00Z</dcterms:created>
  <dcterms:modified xsi:type="dcterms:W3CDTF">2022-05-04T21:07:00Z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PPT/DSI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